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7EDB6E" w14:textId="1C392AE1" w:rsidR="003E11CD" w:rsidRPr="001B2447" w:rsidRDefault="003E11CD" w:rsidP="00C1459C">
      <w:pPr>
        <w:pStyle w:val="Tytu"/>
        <w:tabs>
          <w:tab w:val="left" w:pos="7513"/>
        </w:tabs>
        <w:spacing w:after="0" w:line="276" w:lineRule="auto"/>
        <w:jc w:val="both"/>
        <w:rPr>
          <w:rFonts w:asciiTheme="minorHAnsi" w:hAnsiTheme="minorHAnsi"/>
          <w:color w:val="auto"/>
          <w:sz w:val="24"/>
          <w:szCs w:val="24"/>
        </w:rPr>
      </w:pPr>
      <w:r w:rsidRPr="00C1459C">
        <w:rPr>
          <w:rFonts w:asciiTheme="minorHAnsi" w:hAnsiTheme="minorHAnsi"/>
          <w:color w:val="FF0000"/>
          <w:sz w:val="24"/>
          <w:szCs w:val="24"/>
        </w:rPr>
        <w:t>OPIS PRZEDMIOTU ZAMÓWIENIA (OPZ)</w:t>
      </w:r>
    </w:p>
    <w:p w14:paraId="139484A0" w14:textId="6B560EC0" w:rsidR="00017A66" w:rsidRPr="001B2447" w:rsidRDefault="003E11CD" w:rsidP="001B2447">
      <w:pPr>
        <w:spacing w:line="276" w:lineRule="auto"/>
        <w:rPr>
          <w:rFonts w:asciiTheme="minorHAnsi" w:hAnsiTheme="minorHAnsi"/>
          <w:b/>
        </w:rPr>
      </w:pPr>
      <w:r w:rsidRPr="001B2447">
        <w:rPr>
          <w:rFonts w:asciiTheme="minorHAnsi" w:hAnsiTheme="minorHAnsi"/>
          <w:b/>
        </w:rPr>
        <w:t xml:space="preserve"> </w:t>
      </w:r>
      <w:r w:rsidR="007D71AD" w:rsidRPr="001B2447">
        <w:rPr>
          <w:rFonts w:asciiTheme="minorHAnsi" w:hAnsiTheme="minorHAnsi"/>
          <w:b/>
        </w:rPr>
        <w:t xml:space="preserve">„Badanie </w:t>
      </w:r>
      <w:r w:rsidR="007D71AD" w:rsidRPr="001B2447">
        <w:rPr>
          <w:rFonts w:asciiTheme="minorHAnsi" w:hAnsiTheme="minorHAnsi"/>
          <w:b/>
          <w:color w:val="000000"/>
        </w:rPr>
        <w:t>poziomu satysfakcji obsługi Infolinii PARP dla Klienta zewnętrznego realizowanej</w:t>
      </w:r>
      <w:r w:rsidR="007D71AD" w:rsidRPr="001B2447">
        <w:rPr>
          <w:rFonts w:asciiTheme="minorHAnsi" w:hAnsiTheme="minorHAnsi"/>
          <w:b/>
        </w:rPr>
        <w:t xml:space="preserve"> za pomocą </w:t>
      </w:r>
      <w:r w:rsidR="00263B95" w:rsidRPr="001B2447">
        <w:rPr>
          <w:rFonts w:asciiTheme="minorHAnsi" w:hAnsiTheme="minorHAnsi"/>
          <w:b/>
        </w:rPr>
        <w:t xml:space="preserve">dedykowanych </w:t>
      </w:r>
      <w:r w:rsidR="007D71AD" w:rsidRPr="001B2447">
        <w:rPr>
          <w:rFonts w:asciiTheme="minorHAnsi" w:hAnsiTheme="minorHAnsi"/>
          <w:b/>
        </w:rPr>
        <w:t>Kanałów kontaktu”</w:t>
      </w:r>
    </w:p>
    <w:sdt>
      <w:sdtPr>
        <w:rPr>
          <w:rFonts w:asciiTheme="minorHAnsi" w:eastAsia="Times New Roman" w:hAnsiTheme="minorHAnsi" w:cs="Times New Roman"/>
          <w:b w:val="0"/>
          <w:bCs w:val="0"/>
          <w:color w:val="auto"/>
          <w:sz w:val="24"/>
          <w:szCs w:val="24"/>
        </w:rPr>
        <w:id w:val="1353764323"/>
        <w:docPartObj>
          <w:docPartGallery w:val="Table of Contents"/>
          <w:docPartUnique/>
        </w:docPartObj>
      </w:sdtPr>
      <w:sdtEndPr>
        <w:rPr>
          <w:noProof/>
        </w:rPr>
      </w:sdtEndPr>
      <w:sdtContent>
        <w:p w14:paraId="34D47DCF" w14:textId="00E9E73B" w:rsidR="008C1821" w:rsidRPr="001B2447" w:rsidRDefault="008C1821" w:rsidP="001B2447">
          <w:pPr>
            <w:pStyle w:val="Nagwekspisutreci"/>
            <w:spacing w:line="276" w:lineRule="auto"/>
            <w:rPr>
              <w:rFonts w:asciiTheme="minorHAnsi" w:hAnsiTheme="minorHAnsi" w:cs="Times New Roman"/>
              <w:color w:val="auto"/>
              <w:sz w:val="24"/>
              <w:szCs w:val="24"/>
            </w:rPr>
          </w:pPr>
          <w:r w:rsidRPr="001B2447">
            <w:rPr>
              <w:rFonts w:asciiTheme="minorHAnsi" w:hAnsiTheme="minorHAnsi" w:cs="Times New Roman"/>
              <w:color w:val="auto"/>
              <w:sz w:val="24"/>
              <w:szCs w:val="24"/>
            </w:rPr>
            <w:t>Spis treści</w:t>
          </w:r>
        </w:p>
        <w:p w14:paraId="36E57E49" w14:textId="77777777" w:rsidR="00B10B91" w:rsidRPr="001B2447" w:rsidRDefault="008C1821" w:rsidP="001B2447">
          <w:pPr>
            <w:pStyle w:val="Spistreci1"/>
            <w:spacing w:line="276" w:lineRule="auto"/>
            <w:rPr>
              <w:rFonts w:eastAsiaTheme="minorEastAsia" w:cstheme="minorBidi"/>
              <w:b w:val="0"/>
              <w:bCs w:val="0"/>
              <w:caps w:val="0"/>
              <w:sz w:val="24"/>
              <w:szCs w:val="24"/>
            </w:rPr>
          </w:pPr>
          <w:r w:rsidRPr="001B2447">
            <w:rPr>
              <w:rFonts w:cs="Times New Roman"/>
              <w:noProof w:val="0"/>
              <w:sz w:val="24"/>
              <w:szCs w:val="24"/>
            </w:rPr>
            <w:fldChar w:fldCharType="begin"/>
          </w:r>
          <w:r w:rsidRPr="001B2447">
            <w:rPr>
              <w:rFonts w:cs="Times New Roman"/>
              <w:sz w:val="24"/>
              <w:szCs w:val="24"/>
            </w:rPr>
            <w:instrText>TOC \o "1-3" \h \z \u</w:instrText>
          </w:r>
          <w:r w:rsidRPr="001B2447">
            <w:rPr>
              <w:rFonts w:cs="Times New Roman"/>
              <w:noProof w:val="0"/>
              <w:sz w:val="24"/>
              <w:szCs w:val="24"/>
            </w:rPr>
            <w:fldChar w:fldCharType="separate"/>
          </w:r>
          <w:hyperlink w:anchor="_Toc528308363" w:history="1">
            <w:r w:rsidR="00B10B91" w:rsidRPr="001B2447">
              <w:rPr>
                <w:rStyle w:val="Hipercze"/>
                <w:sz w:val="24"/>
                <w:szCs w:val="24"/>
              </w:rPr>
              <w:t>DEFINICJE</w:t>
            </w:r>
            <w:r w:rsidR="00B10B91" w:rsidRPr="001B2447">
              <w:rPr>
                <w:webHidden/>
                <w:sz w:val="24"/>
                <w:szCs w:val="24"/>
              </w:rPr>
              <w:tab/>
            </w:r>
            <w:r w:rsidR="00B10B91" w:rsidRPr="001B2447">
              <w:rPr>
                <w:b w:val="0"/>
                <w:webHidden/>
                <w:sz w:val="24"/>
                <w:szCs w:val="24"/>
              </w:rPr>
              <w:fldChar w:fldCharType="begin"/>
            </w:r>
            <w:r w:rsidR="00B10B91" w:rsidRPr="001B2447">
              <w:rPr>
                <w:b w:val="0"/>
                <w:webHidden/>
                <w:sz w:val="24"/>
                <w:szCs w:val="24"/>
              </w:rPr>
              <w:instrText xml:space="preserve"> PAGEREF _Toc528308363 \h </w:instrText>
            </w:r>
            <w:r w:rsidR="00B10B91" w:rsidRPr="001B2447">
              <w:rPr>
                <w:b w:val="0"/>
                <w:webHidden/>
                <w:sz w:val="24"/>
                <w:szCs w:val="24"/>
              </w:rPr>
            </w:r>
            <w:r w:rsidR="00B10B91" w:rsidRPr="001B2447">
              <w:rPr>
                <w:b w:val="0"/>
                <w:webHidden/>
                <w:sz w:val="24"/>
                <w:szCs w:val="24"/>
              </w:rPr>
              <w:fldChar w:fldCharType="separate"/>
            </w:r>
            <w:r w:rsidR="006557E3" w:rsidRPr="001B2447">
              <w:rPr>
                <w:b w:val="0"/>
                <w:webHidden/>
                <w:sz w:val="24"/>
                <w:szCs w:val="24"/>
              </w:rPr>
              <w:t>1</w:t>
            </w:r>
            <w:r w:rsidR="00B10B91" w:rsidRPr="001B2447">
              <w:rPr>
                <w:b w:val="0"/>
                <w:webHidden/>
                <w:sz w:val="24"/>
                <w:szCs w:val="24"/>
              </w:rPr>
              <w:fldChar w:fldCharType="end"/>
            </w:r>
          </w:hyperlink>
        </w:p>
        <w:p w14:paraId="1D2A9023" w14:textId="77777777" w:rsidR="00B10B91" w:rsidRPr="001B2447" w:rsidRDefault="006474F1" w:rsidP="001B2447">
          <w:pPr>
            <w:pStyle w:val="Spistreci1"/>
            <w:spacing w:line="276" w:lineRule="auto"/>
            <w:rPr>
              <w:rFonts w:eastAsiaTheme="minorEastAsia" w:cstheme="minorBidi"/>
              <w:b w:val="0"/>
              <w:bCs w:val="0"/>
              <w:caps w:val="0"/>
              <w:sz w:val="24"/>
              <w:szCs w:val="24"/>
            </w:rPr>
          </w:pPr>
          <w:hyperlink w:anchor="_Toc528308364" w:history="1">
            <w:r w:rsidR="00B10B91" w:rsidRPr="001B2447">
              <w:rPr>
                <w:rStyle w:val="Hipercze"/>
                <w:sz w:val="24"/>
                <w:szCs w:val="24"/>
              </w:rPr>
              <w:t>KONTEKST BADANIA</w:t>
            </w:r>
            <w:r w:rsidR="00B10B91" w:rsidRPr="001B2447">
              <w:rPr>
                <w:webHidden/>
                <w:sz w:val="24"/>
                <w:szCs w:val="24"/>
              </w:rPr>
              <w:tab/>
            </w:r>
            <w:r w:rsidR="00B10B91" w:rsidRPr="001B2447">
              <w:rPr>
                <w:b w:val="0"/>
                <w:webHidden/>
                <w:sz w:val="24"/>
                <w:szCs w:val="24"/>
              </w:rPr>
              <w:fldChar w:fldCharType="begin"/>
            </w:r>
            <w:r w:rsidR="00B10B91" w:rsidRPr="001B2447">
              <w:rPr>
                <w:b w:val="0"/>
                <w:webHidden/>
                <w:sz w:val="24"/>
                <w:szCs w:val="24"/>
              </w:rPr>
              <w:instrText xml:space="preserve"> PAGEREF _Toc528308364 \h </w:instrText>
            </w:r>
            <w:r w:rsidR="00B10B91" w:rsidRPr="001B2447">
              <w:rPr>
                <w:b w:val="0"/>
                <w:webHidden/>
                <w:sz w:val="24"/>
                <w:szCs w:val="24"/>
              </w:rPr>
            </w:r>
            <w:r w:rsidR="00B10B91" w:rsidRPr="001B2447">
              <w:rPr>
                <w:b w:val="0"/>
                <w:webHidden/>
                <w:sz w:val="24"/>
                <w:szCs w:val="24"/>
              </w:rPr>
              <w:fldChar w:fldCharType="separate"/>
            </w:r>
            <w:r w:rsidR="006557E3" w:rsidRPr="001B2447">
              <w:rPr>
                <w:b w:val="0"/>
                <w:webHidden/>
                <w:sz w:val="24"/>
                <w:szCs w:val="24"/>
              </w:rPr>
              <w:t>2</w:t>
            </w:r>
            <w:r w:rsidR="00B10B91" w:rsidRPr="001B2447">
              <w:rPr>
                <w:b w:val="0"/>
                <w:webHidden/>
                <w:sz w:val="24"/>
                <w:szCs w:val="24"/>
              </w:rPr>
              <w:fldChar w:fldCharType="end"/>
            </w:r>
          </w:hyperlink>
        </w:p>
        <w:p w14:paraId="04E84B7C" w14:textId="77777777" w:rsidR="00B10B91" w:rsidRPr="001B2447" w:rsidRDefault="006474F1" w:rsidP="001B2447">
          <w:pPr>
            <w:pStyle w:val="Spistreci1"/>
            <w:spacing w:line="276" w:lineRule="auto"/>
            <w:rPr>
              <w:rFonts w:eastAsiaTheme="minorEastAsia" w:cstheme="minorBidi"/>
              <w:b w:val="0"/>
              <w:bCs w:val="0"/>
              <w:caps w:val="0"/>
              <w:sz w:val="24"/>
              <w:szCs w:val="24"/>
            </w:rPr>
          </w:pPr>
          <w:hyperlink w:anchor="_Toc528308365" w:history="1">
            <w:r w:rsidR="00B10B91" w:rsidRPr="001B2447">
              <w:rPr>
                <w:rStyle w:val="Hipercze"/>
                <w:sz w:val="24"/>
                <w:szCs w:val="24"/>
              </w:rPr>
              <w:t>PRZEDMIOT ZAMÓWIENIA</w:t>
            </w:r>
            <w:r w:rsidR="00B10B91" w:rsidRPr="001B2447">
              <w:rPr>
                <w:webHidden/>
                <w:sz w:val="24"/>
                <w:szCs w:val="24"/>
              </w:rPr>
              <w:tab/>
            </w:r>
            <w:r w:rsidR="00B10B91" w:rsidRPr="001B2447">
              <w:rPr>
                <w:b w:val="0"/>
                <w:webHidden/>
                <w:sz w:val="24"/>
                <w:szCs w:val="24"/>
              </w:rPr>
              <w:fldChar w:fldCharType="begin"/>
            </w:r>
            <w:r w:rsidR="00B10B91" w:rsidRPr="001B2447">
              <w:rPr>
                <w:b w:val="0"/>
                <w:webHidden/>
                <w:sz w:val="24"/>
                <w:szCs w:val="24"/>
              </w:rPr>
              <w:instrText xml:space="preserve"> PAGEREF _Toc528308365 \h </w:instrText>
            </w:r>
            <w:r w:rsidR="00B10B91" w:rsidRPr="001B2447">
              <w:rPr>
                <w:b w:val="0"/>
                <w:webHidden/>
                <w:sz w:val="24"/>
                <w:szCs w:val="24"/>
              </w:rPr>
            </w:r>
            <w:r w:rsidR="00B10B91" w:rsidRPr="001B2447">
              <w:rPr>
                <w:b w:val="0"/>
                <w:webHidden/>
                <w:sz w:val="24"/>
                <w:szCs w:val="24"/>
              </w:rPr>
              <w:fldChar w:fldCharType="separate"/>
            </w:r>
            <w:r w:rsidR="006557E3" w:rsidRPr="001B2447">
              <w:rPr>
                <w:b w:val="0"/>
                <w:webHidden/>
                <w:sz w:val="24"/>
                <w:szCs w:val="24"/>
              </w:rPr>
              <w:t>2</w:t>
            </w:r>
            <w:r w:rsidR="00B10B91" w:rsidRPr="001B2447">
              <w:rPr>
                <w:b w:val="0"/>
                <w:webHidden/>
                <w:sz w:val="24"/>
                <w:szCs w:val="24"/>
              </w:rPr>
              <w:fldChar w:fldCharType="end"/>
            </w:r>
          </w:hyperlink>
        </w:p>
        <w:p w14:paraId="5EA4936F" w14:textId="77777777" w:rsidR="00B10B91" w:rsidRPr="001B2447" w:rsidRDefault="006474F1" w:rsidP="001B2447">
          <w:pPr>
            <w:pStyle w:val="Spistreci2"/>
            <w:tabs>
              <w:tab w:val="right" w:leader="dot" w:pos="9062"/>
            </w:tabs>
            <w:spacing w:line="276" w:lineRule="auto"/>
            <w:rPr>
              <w:rFonts w:eastAsiaTheme="minorEastAsia" w:cstheme="minorBidi"/>
              <w:smallCaps w:val="0"/>
              <w:noProof/>
              <w:sz w:val="24"/>
              <w:szCs w:val="24"/>
            </w:rPr>
          </w:pPr>
          <w:hyperlink w:anchor="_Toc528308366" w:history="1">
            <w:r w:rsidR="00B10B91" w:rsidRPr="001B2447">
              <w:rPr>
                <w:rStyle w:val="Hipercze"/>
                <w:b/>
                <w:noProof/>
                <w:sz w:val="24"/>
                <w:szCs w:val="24"/>
              </w:rPr>
              <w:t>Cele szczegółowe</w:t>
            </w:r>
            <w:r w:rsidR="00B10B91" w:rsidRPr="001B2447">
              <w:rPr>
                <w:noProof/>
                <w:webHidden/>
                <w:sz w:val="24"/>
                <w:szCs w:val="24"/>
              </w:rPr>
              <w:tab/>
            </w:r>
            <w:r w:rsidR="00B10B91" w:rsidRPr="001B2447">
              <w:rPr>
                <w:noProof/>
                <w:webHidden/>
                <w:sz w:val="24"/>
                <w:szCs w:val="24"/>
              </w:rPr>
              <w:fldChar w:fldCharType="begin"/>
            </w:r>
            <w:r w:rsidR="00B10B91" w:rsidRPr="001B2447">
              <w:rPr>
                <w:noProof/>
                <w:webHidden/>
                <w:sz w:val="24"/>
                <w:szCs w:val="24"/>
              </w:rPr>
              <w:instrText xml:space="preserve"> PAGEREF _Toc528308366 \h </w:instrText>
            </w:r>
            <w:r w:rsidR="00B10B91" w:rsidRPr="001B2447">
              <w:rPr>
                <w:noProof/>
                <w:webHidden/>
                <w:sz w:val="24"/>
                <w:szCs w:val="24"/>
              </w:rPr>
            </w:r>
            <w:r w:rsidR="00B10B91" w:rsidRPr="001B2447">
              <w:rPr>
                <w:noProof/>
                <w:webHidden/>
                <w:sz w:val="24"/>
                <w:szCs w:val="24"/>
              </w:rPr>
              <w:fldChar w:fldCharType="separate"/>
            </w:r>
            <w:r w:rsidR="006557E3" w:rsidRPr="001B2447">
              <w:rPr>
                <w:noProof/>
                <w:webHidden/>
                <w:sz w:val="24"/>
                <w:szCs w:val="24"/>
              </w:rPr>
              <w:t>3</w:t>
            </w:r>
            <w:r w:rsidR="00B10B91" w:rsidRPr="001B2447">
              <w:rPr>
                <w:noProof/>
                <w:webHidden/>
                <w:sz w:val="24"/>
                <w:szCs w:val="24"/>
              </w:rPr>
              <w:fldChar w:fldCharType="end"/>
            </w:r>
          </w:hyperlink>
        </w:p>
        <w:p w14:paraId="6AB8FCC9" w14:textId="77777777" w:rsidR="00B10B91" w:rsidRPr="001B2447" w:rsidRDefault="006474F1" w:rsidP="001B2447">
          <w:pPr>
            <w:pStyle w:val="Spistreci2"/>
            <w:tabs>
              <w:tab w:val="right" w:leader="dot" w:pos="9062"/>
            </w:tabs>
            <w:spacing w:line="276" w:lineRule="auto"/>
            <w:rPr>
              <w:rFonts w:eastAsiaTheme="minorEastAsia" w:cstheme="minorBidi"/>
              <w:smallCaps w:val="0"/>
              <w:noProof/>
              <w:sz w:val="24"/>
              <w:szCs w:val="24"/>
            </w:rPr>
          </w:pPr>
          <w:hyperlink w:anchor="_Toc528308367" w:history="1">
            <w:r w:rsidR="00B10B91" w:rsidRPr="001B2447">
              <w:rPr>
                <w:rStyle w:val="Hipercze"/>
                <w:b/>
                <w:noProof/>
                <w:sz w:val="24"/>
                <w:szCs w:val="24"/>
              </w:rPr>
              <w:t>Szczegółowy opis zadań Wykonawcy</w:t>
            </w:r>
            <w:r w:rsidR="00B10B91" w:rsidRPr="001B2447">
              <w:rPr>
                <w:noProof/>
                <w:webHidden/>
                <w:sz w:val="24"/>
                <w:szCs w:val="24"/>
              </w:rPr>
              <w:tab/>
            </w:r>
            <w:r w:rsidR="00B10B91" w:rsidRPr="001B2447">
              <w:rPr>
                <w:noProof/>
                <w:webHidden/>
                <w:sz w:val="24"/>
                <w:szCs w:val="24"/>
              </w:rPr>
              <w:fldChar w:fldCharType="begin"/>
            </w:r>
            <w:r w:rsidR="00B10B91" w:rsidRPr="001B2447">
              <w:rPr>
                <w:noProof/>
                <w:webHidden/>
                <w:sz w:val="24"/>
                <w:szCs w:val="24"/>
              </w:rPr>
              <w:instrText xml:space="preserve"> PAGEREF _Toc528308367 \h </w:instrText>
            </w:r>
            <w:r w:rsidR="00B10B91" w:rsidRPr="001B2447">
              <w:rPr>
                <w:noProof/>
                <w:webHidden/>
                <w:sz w:val="24"/>
                <w:szCs w:val="24"/>
              </w:rPr>
            </w:r>
            <w:r w:rsidR="00B10B91" w:rsidRPr="001B2447">
              <w:rPr>
                <w:noProof/>
                <w:webHidden/>
                <w:sz w:val="24"/>
                <w:szCs w:val="24"/>
              </w:rPr>
              <w:fldChar w:fldCharType="separate"/>
            </w:r>
            <w:r w:rsidR="006557E3" w:rsidRPr="001B2447">
              <w:rPr>
                <w:noProof/>
                <w:webHidden/>
                <w:sz w:val="24"/>
                <w:szCs w:val="24"/>
              </w:rPr>
              <w:t>5</w:t>
            </w:r>
            <w:r w:rsidR="00B10B91" w:rsidRPr="001B2447">
              <w:rPr>
                <w:noProof/>
                <w:webHidden/>
                <w:sz w:val="24"/>
                <w:szCs w:val="24"/>
              </w:rPr>
              <w:fldChar w:fldCharType="end"/>
            </w:r>
          </w:hyperlink>
        </w:p>
        <w:p w14:paraId="55C6A7B3" w14:textId="77777777" w:rsidR="00B10B91" w:rsidRPr="001B2447" w:rsidRDefault="006474F1" w:rsidP="001B2447">
          <w:pPr>
            <w:pStyle w:val="Spistreci2"/>
            <w:tabs>
              <w:tab w:val="right" w:leader="dot" w:pos="9062"/>
            </w:tabs>
            <w:spacing w:line="276" w:lineRule="auto"/>
            <w:rPr>
              <w:rFonts w:eastAsiaTheme="minorEastAsia" w:cstheme="minorBidi"/>
              <w:smallCaps w:val="0"/>
              <w:noProof/>
              <w:sz w:val="24"/>
              <w:szCs w:val="24"/>
            </w:rPr>
          </w:pPr>
          <w:hyperlink w:anchor="_Toc528308368" w:history="1">
            <w:r w:rsidR="00B10B91" w:rsidRPr="001B2447">
              <w:rPr>
                <w:rStyle w:val="Hipercze"/>
                <w:b/>
                <w:noProof/>
                <w:sz w:val="24"/>
                <w:szCs w:val="24"/>
              </w:rPr>
              <w:t>Zadanie 1. Przygotowanie do realizacji badania satysfakcji Klienta zewnętrznego Infolinii PARP.</w:t>
            </w:r>
            <w:r w:rsidR="00B10B91" w:rsidRPr="001B2447">
              <w:rPr>
                <w:noProof/>
                <w:webHidden/>
                <w:sz w:val="24"/>
                <w:szCs w:val="24"/>
              </w:rPr>
              <w:tab/>
            </w:r>
            <w:r w:rsidR="00B10B91" w:rsidRPr="001B2447">
              <w:rPr>
                <w:noProof/>
                <w:webHidden/>
                <w:sz w:val="24"/>
                <w:szCs w:val="24"/>
              </w:rPr>
              <w:fldChar w:fldCharType="begin"/>
            </w:r>
            <w:r w:rsidR="00B10B91" w:rsidRPr="001B2447">
              <w:rPr>
                <w:noProof/>
                <w:webHidden/>
                <w:sz w:val="24"/>
                <w:szCs w:val="24"/>
              </w:rPr>
              <w:instrText xml:space="preserve"> PAGEREF _Toc528308368 \h </w:instrText>
            </w:r>
            <w:r w:rsidR="00B10B91" w:rsidRPr="001B2447">
              <w:rPr>
                <w:noProof/>
                <w:webHidden/>
                <w:sz w:val="24"/>
                <w:szCs w:val="24"/>
              </w:rPr>
            </w:r>
            <w:r w:rsidR="00B10B91" w:rsidRPr="001B2447">
              <w:rPr>
                <w:noProof/>
                <w:webHidden/>
                <w:sz w:val="24"/>
                <w:szCs w:val="24"/>
              </w:rPr>
              <w:fldChar w:fldCharType="separate"/>
            </w:r>
            <w:r w:rsidR="006557E3" w:rsidRPr="001B2447">
              <w:rPr>
                <w:noProof/>
                <w:webHidden/>
                <w:sz w:val="24"/>
                <w:szCs w:val="24"/>
              </w:rPr>
              <w:t>5</w:t>
            </w:r>
            <w:r w:rsidR="00B10B91" w:rsidRPr="001B2447">
              <w:rPr>
                <w:noProof/>
                <w:webHidden/>
                <w:sz w:val="24"/>
                <w:szCs w:val="24"/>
              </w:rPr>
              <w:fldChar w:fldCharType="end"/>
            </w:r>
          </w:hyperlink>
        </w:p>
        <w:p w14:paraId="411C6175" w14:textId="77777777" w:rsidR="00B10B91" w:rsidRPr="001B2447" w:rsidRDefault="006474F1" w:rsidP="001B2447">
          <w:pPr>
            <w:pStyle w:val="Spistreci3"/>
            <w:tabs>
              <w:tab w:val="left" w:pos="960"/>
              <w:tab w:val="right" w:leader="dot" w:pos="9062"/>
            </w:tabs>
            <w:spacing w:line="276" w:lineRule="auto"/>
            <w:rPr>
              <w:rFonts w:eastAsiaTheme="minorEastAsia" w:cstheme="minorBidi"/>
              <w:i w:val="0"/>
              <w:iCs w:val="0"/>
              <w:noProof/>
              <w:sz w:val="24"/>
              <w:szCs w:val="24"/>
            </w:rPr>
          </w:pPr>
          <w:hyperlink w:anchor="_Toc528308369" w:history="1">
            <w:r w:rsidR="00B10B91" w:rsidRPr="001B2447">
              <w:rPr>
                <w:rStyle w:val="Hipercze"/>
                <w:b/>
                <w:noProof/>
                <w:sz w:val="24"/>
                <w:szCs w:val="24"/>
              </w:rPr>
              <w:t>a)</w:t>
            </w:r>
            <w:r w:rsidR="00B10B91" w:rsidRPr="001B2447">
              <w:rPr>
                <w:rFonts w:eastAsiaTheme="minorEastAsia" w:cstheme="minorBidi"/>
                <w:i w:val="0"/>
                <w:iCs w:val="0"/>
                <w:noProof/>
                <w:sz w:val="24"/>
                <w:szCs w:val="24"/>
              </w:rPr>
              <w:tab/>
            </w:r>
            <w:r w:rsidR="00B10B91" w:rsidRPr="001B2447">
              <w:rPr>
                <w:rStyle w:val="Hipercze"/>
                <w:b/>
                <w:noProof/>
                <w:sz w:val="24"/>
                <w:szCs w:val="24"/>
              </w:rPr>
              <w:t>Przygotowanie narzędzi badawczych na podstawie zakresu oceny przekazanego przez Zamawiającego</w:t>
            </w:r>
            <w:r w:rsidR="00B10B91" w:rsidRPr="001B2447">
              <w:rPr>
                <w:noProof/>
                <w:webHidden/>
                <w:sz w:val="24"/>
                <w:szCs w:val="24"/>
              </w:rPr>
              <w:tab/>
            </w:r>
            <w:r w:rsidR="00B10B91" w:rsidRPr="001B2447">
              <w:rPr>
                <w:noProof/>
                <w:webHidden/>
                <w:sz w:val="24"/>
                <w:szCs w:val="24"/>
              </w:rPr>
              <w:fldChar w:fldCharType="begin"/>
            </w:r>
            <w:r w:rsidR="00B10B91" w:rsidRPr="001B2447">
              <w:rPr>
                <w:noProof/>
                <w:webHidden/>
                <w:sz w:val="24"/>
                <w:szCs w:val="24"/>
              </w:rPr>
              <w:instrText xml:space="preserve"> PAGEREF _Toc528308369 \h </w:instrText>
            </w:r>
            <w:r w:rsidR="00B10B91" w:rsidRPr="001B2447">
              <w:rPr>
                <w:noProof/>
                <w:webHidden/>
                <w:sz w:val="24"/>
                <w:szCs w:val="24"/>
              </w:rPr>
            </w:r>
            <w:r w:rsidR="00B10B91" w:rsidRPr="001B2447">
              <w:rPr>
                <w:noProof/>
                <w:webHidden/>
                <w:sz w:val="24"/>
                <w:szCs w:val="24"/>
              </w:rPr>
              <w:fldChar w:fldCharType="separate"/>
            </w:r>
            <w:r w:rsidR="006557E3" w:rsidRPr="001B2447">
              <w:rPr>
                <w:noProof/>
                <w:webHidden/>
                <w:sz w:val="24"/>
                <w:szCs w:val="24"/>
              </w:rPr>
              <w:t>5</w:t>
            </w:r>
            <w:r w:rsidR="00B10B91" w:rsidRPr="001B2447">
              <w:rPr>
                <w:noProof/>
                <w:webHidden/>
                <w:sz w:val="24"/>
                <w:szCs w:val="24"/>
              </w:rPr>
              <w:fldChar w:fldCharType="end"/>
            </w:r>
          </w:hyperlink>
        </w:p>
        <w:p w14:paraId="69CB622E" w14:textId="77777777" w:rsidR="00B10B91" w:rsidRPr="001B2447" w:rsidRDefault="006474F1" w:rsidP="001B2447">
          <w:pPr>
            <w:pStyle w:val="Spistreci3"/>
            <w:tabs>
              <w:tab w:val="left" w:pos="960"/>
              <w:tab w:val="right" w:leader="dot" w:pos="9062"/>
            </w:tabs>
            <w:spacing w:line="276" w:lineRule="auto"/>
            <w:rPr>
              <w:rFonts w:eastAsiaTheme="minorEastAsia" w:cstheme="minorBidi"/>
              <w:i w:val="0"/>
              <w:iCs w:val="0"/>
              <w:noProof/>
              <w:sz w:val="24"/>
              <w:szCs w:val="24"/>
            </w:rPr>
          </w:pPr>
          <w:hyperlink w:anchor="_Toc528308371" w:history="1">
            <w:r w:rsidR="00B10B91" w:rsidRPr="001B2447">
              <w:rPr>
                <w:rStyle w:val="Hipercze"/>
                <w:b/>
                <w:noProof/>
                <w:sz w:val="24"/>
                <w:szCs w:val="24"/>
              </w:rPr>
              <w:t>b)</w:t>
            </w:r>
            <w:r w:rsidR="00B10B91" w:rsidRPr="001B2447">
              <w:rPr>
                <w:rFonts w:eastAsiaTheme="minorEastAsia" w:cstheme="minorBidi"/>
                <w:i w:val="0"/>
                <w:iCs w:val="0"/>
                <w:noProof/>
                <w:sz w:val="24"/>
                <w:szCs w:val="24"/>
              </w:rPr>
              <w:tab/>
            </w:r>
            <w:r w:rsidR="00B10B91" w:rsidRPr="001B2447">
              <w:rPr>
                <w:rStyle w:val="Hipercze"/>
                <w:b/>
                <w:noProof/>
                <w:sz w:val="24"/>
                <w:szCs w:val="24"/>
              </w:rPr>
              <w:t>Przygotowanie i wdrożenie metodologii doboru próby badawczej.</w:t>
            </w:r>
            <w:r w:rsidR="00B10B91" w:rsidRPr="001B2447">
              <w:rPr>
                <w:noProof/>
                <w:webHidden/>
                <w:sz w:val="24"/>
                <w:szCs w:val="24"/>
              </w:rPr>
              <w:tab/>
            </w:r>
            <w:r w:rsidR="00B10B91" w:rsidRPr="001B2447">
              <w:rPr>
                <w:noProof/>
                <w:webHidden/>
                <w:sz w:val="24"/>
                <w:szCs w:val="24"/>
              </w:rPr>
              <w:fldChar w:fldCharType="begin"/>
            </w:r>
            <w:r w:rsidR="00B10B91" w:rsidRPr="001B2447">
              <w:rPr>
                <w:noProof/>
                <w:webHidden/>
                <w:sz w:val="24"/>
                <w:szCs w:val="24"/>
              </w:rPr>
              <w:instrText xml:space="preserve"> PAGEREF _Toc528308371 \h </w:instrText>
            </w:r>
            <w:r w:rsidR="00B10B91" w:rsidRPr="001B2447">
              <w:rPr>
                <w:noProof/>
                <w:webHidden/>
                <w:sz w:val="24"/>
                <w:szCs w:val="24"/>
              </w:rPr>
            </w:r>
            <w:r w:rsidR="00B10B91" w:rsidRPr="001B2447">
              <w:rPr>
                <w:noProof/>
                <w:webHidden/>
                <w:sz w:val="24"/>
                <w:szCs w:val="24"/>
              </w:rPr>
              <w:fldChar w:fldCharType="separate"/>
            </w:r>
            <w:r w:rsidR="006557E3" w:rsidRPr="001B2447">
              <w:rPr>
                <w:noProof/>
                <w:webHidden/>
                <w:sz w:val="24"/>
                <w:szCs w:val="24"/>
              </w:rPr>
              <w:t>9</w:t>
            </w:r>
            <w:r w:rsidR="00B10B91" w:rsidRPr="001B2447">
              <w:rPr>
                <w:noProof/>
                <w:webHidden/>
                <w:sz w:val="24"/>
                <w:szCs w:val="24"/>
              </w:rPr>
              <w:fldChar w:fldCharType="end"/>
            </w:r>
          </w:hyperlink>
        </w:p>
        <w:p w14:paraId="3A827CF7" w14:textId="77777777" w:rsidR="00B10B91" w:rsidRPr="001B2447" w:rsidRDefault="006474F1" w:rsidP="001B2447">
          <w:pPr>
            <w:pStyle w:val="Spistreci2"/>
            <w:tabs>
              <w:tab w:val="right" w:leader="dot" w:pos="9062"/>
            </w:tabs>
            <w:spacing w:line="276" w:lineRule="auto"/>
            <w:rPr>
              <w:rFonts w:eastAsiaTheme="minorEastAsia" w:cstheme="minorBidi"/>
              <w:smallCaps w:val="0"/>
              <w:noProof/>
              <w:sz w:val="24"/>
              <w:szCs w:val="24"/>
            </w:rPr>
          </w:pPr>
          <w:hyperlink w:anchor="_Toc528308372" w:history="1">
            <w:r w:rsidR="00B10B91" w:rsidRPr="001B2447">
              <w:rPr>
                <w:rStyle w:val="Hipercze"/>
                <w:b/>
                <w:noProof/>
                <w:sz w:val="24"/>
                <w:szCs w:val="24"/>
              </w:rPr>
              <w:t>Zadanie 2. Realizacja badania satysfakcji Klienta zewnętrznego Infolinii PARP.</w:t>
            </w:r>
            <w:r w:rsidR="00B10B91" w:rsidRPr="001B2447">
              <w:rPr>
                <w:noProof/>
                <w:webHidden/>
                <w:sz w:val="24"/>
                <w:szCs w:val="24"/>
              </w:rPr>
              <w:tab/>
            </w:r>
            <w:r w:rsidR="00B10B91" w:rsidRPr="001B2447">
              <w:rPr>
                <w:noProof/>
                <w:webHidden/>
                <w:sz w:val="24"/>
                <w:szCs w:val="24"/>
              </w:rPr>
              <w:fldChar w:fldCharType="begin"/>
            </w:r>
            <w:r w:rsidR="00B10B91" w:rsidRPr="001B2447">
              <w:rPr>
                <w:noProof/>
                <w:webHidden/>
                <w:sz w:val="24"/>
                <w:szCs w:val="24"/>
              </w:rPr>
              <w:instrText xml:space="preserve"> PAGEREF _Toc528308372 \h </w:instrText>
            </w:r>
            <w:r w:rsidR="00B10B91" w:rsidRPr="001B2447">
              <w:rPr>
                <w:noProof/>
                <w:webHidden/>
                <w:sz w:val="24"/>
                <w:szCs w:val="24"/>
              </w:rPr>
            </w:r>
            <w:r w:rsidR="00B10B91" w:rsidRPr="001B2447">
              <w:rPr>
                <w:noProof/>
                <w:webHidden/>
                <w:sz w:val="24"/>
                <w:szCs w:val="24"/>
              </w:rPr>
              <w:fldChar w:fldCharType="separate"/>
            </w:r>
            <w:r w:rsidR="006557E3" w:rsidRPr="001B2447">
              <w:rPr>
                <w:noProof/>
                <w:webHidden/>
                <w:sz w:val="24"/>
                <w:szCs w:val="24"/>
              </w:rPr>
              <w:t>11</w:t>
            </w:r>
            <w:r w:rsidR="00B10B91" w:rsidRPr="001B2447">
              <w:rPr>
                <w:noProof/>
                <w:webHidden/>
                <w:sz w:val="24"/>
                <w:szCs w:val="24"/>
              </w:rPr>
              <w:fldChar w:fldCharType="end"/>
            </w:r>
          </w:hyperlink>
        </w:p>
        <w:p w14:paraId="3B00EC0B" w14:textId="77777777" w:rsidR="00B10B91" w:rsidRPr="001B2447" w:rsidRDefault="006474F1" w:rsidP="001B2447">
          <w:pPr>
            <w:pStyle w:val="Spistreci3"/>
            <w:tabs>
              <w:tab w:val="left" w:pos="960"/>
              <w:tab w:val="right" w:leader="dot" w:pos="9062"/>
            </w:tabs>
            <w:spacing w:line="276" w:lineRule="auto"/>
            <w:rPr>
              <w:rFonts w:eastAsiaTheme="minorEastAsia" w:cstheme="minorBidi"/>
              <w:i w:val="0"/>
              <w:iCs w:val="0"/>
              <w:noProof/>
              <w:sz w:val="24"/>
              <w:szCs w:val="24"/>
            </w:rPr>
          </w:pPr>
          <w:hyperlink w:anchor="_Toc528308373" w:history="1">
            <w:r w:rsidR="00B10B91" w:rsidRPr="001B2447">
              <w:rPr>
                <w:rStyle w:val="Hipercze"/>
                <w:b/>
                <w:noProof/>
                <w:sz w:val="24"/>
                <w:szCs w:val="24"/>
              </w:rPr>
              <w:t>a)</w:t>
            </w:r>
            <w:r w:rsidR="00B10B91" w:rsidRPr="001B2447">
              <w:rPr>
                <w:rFonts w:eastAsiaTheme="minorEastAsia" w:cstheme="minorBidi"/>
                <w:i w:val="0"/>
                <w:iCs w:val="0"/>
                <w:noProof/>
                <w:sz w:val="24"/>
                <w:szCs w:val="24"/>
              </w:rPr>
              <w:tab/>
            </w:r>
            <w:r w:rsidR="00B10B91" w:rsidRPr="001B2447">
              <w:rPr>
                <w:rStyle w:val="Hipercze"/>
                <w:b/>
                <w:noProof/>
                <w:sz w:val="24"/>
                <w:szCs w:val="24"/>
              </w:rPr>
              <w:t>Realizacja badania w trybie ciągłym.</w:t>
            </w:r>
            <w:r w:rsidR="00B10B91" w:rsidRPr="001B2447">
              <w:rPr>
                <w:noProof/>
                <w:webHidden/>
                <w:sz w:val="24"/>
                <w:szCs w:val="24"/>
              </w:rPr>
              <w:tab/>
            </w:r>
            <w:r w:rsidR="00B10B91" w:rsidRPr="001B2447">
              <w:rPr>
                <w:noProof/>
                <w:webHidden/>
                <w:sz w:val="24"/>
                <w:szCs w:val="24"/>
              </w:rPr>
              <w:fldChar w:fldCharType="begin"/>
            </w:r>
            <w:r w:rsidR="00B10B91" w:rsidRPr="001B2447">
              <w:rPr>
                <w:noProof/>
                <w:webHidden/>
                <w:sz w:val="24"/>
                <w:szCs w:val="24"/>
              </w:rPr>
              <w:instrText xml:space="preserve"> PAGEREF _Toc528308373 \h </w:instrText>
            </w:r>
            <w:r w:rsidR="00B10B91" w:rsidRPr="001B2447">
              <w:rPr>
                <w:noProof/>
                <w:webHidden/>
                <w:sz w:val="24"/>
                <w:szCs w:val="24"/>
              </w:rPr>
            </w:r>
            <w:r w:rsidR="00B10B91" w:rsidRPr="001B2447">
              <w:rPr>
                <w:noProof/>
                <w:webHidden/>
                <w:sz w:val="24"/>
                <w:szCs w:val="24"/>
              </w:rPr>
              <w:fldChar w:fldCharType="separate"/>
            </w:r>
            <w:r w:rsidR="006557E3" w:rsidRPr="001B2447">
              <w:rPr>
                <w:noProof/>
                <w:webHidden/>
                <w:sz w:val="24"/>
                <w:szCs w:val="24"/>
              </w:rPr>
              <w:t>11</w:t>
            </w:r>
            <w:r w:rsidR="00B10B91" w:rsidRPr="001B2447">
              <w:rPr>
                <w:noProof/>
                <w:webHidden/>
                <w:sz w:val="24"/>
                <w:szCs w:val="24"/>
              </w:rPr>
              <w:fldChar w:fldCharType="end"/>
            </w:r>
          </w:hyperlink>
        </w:p>
        <w:p w14:paraId="2D6C3372" w14:textId="77777777" w:rsidR="00B10B91" w:rsidRPr="001B2447" w:rsidRDefault="006474F1" w:rsidP="001B2447">
          <w:pPr>
            <w:pStyle w:val="Spistreci3"/>
            <w:tabs>
              <w:tab w:val="left" w:pos="960"/>
              <w:tab w:val="right" w:leader="dot" w:pos="9062"/>
            </w:tabs>
            <w:spacing w:line="276" w:lineRule="auto"/>
            <w:rPr>
              <w:rFonts w:eastAsiaTheme="minorEastAsia" w:cstheme="minorBidi"/>
              <w:i w:val="0"/>
              <w:iCs w:val="0"/>
              <w:noProof/>
              <w:sz w:val="24"/>
              <w:szCs w:val="24"/>
            </w:rPr>
          </w:pPr>
          <w:hyperlink w:anchor="_Toc528308374" w:history="1">
            <w:r w:rsidR="00B10B91" w:rsidRPr="001B2447">
              <w:rPr>
                <w:rStyle w:val="Hipercze"/>
                <w:b/>
                <w:noProof/>
                <w:sz w:val="24"/>
                <w:szCs w:val="24"/>
              </w:rPr>
              <w:t>b)</w:t>
            </w:r>
            <w:r w:rsidR="00B10B91" w:rsidRPr="001B2447">
              <w:rPr>
                <w:rFonts w:eastAsiaTheme="minorEastAsia" w:cstheme="minorBidi"/>
                <w:i w:val="0"/>
                <w:iCs w:val="0"/>
                <w:noProof/>
                <w:sz w:val="24"/>
                <w:szCs w:val="24"/>
              </w:rPr>
              <w:tab/>
            </w:r>
            <w:r w:rsidR="00B10B91" w:rsidRPr="001B2447">
              <w:rPr>
                <w:rStyle w:val="Hipercze"/>
                <w:b/>
                <w:noProof/>
                <w:sz w:val="24"/>
                <w:szCs w:val="24"/>
              </w:rPr>
              <w:t>Raportowanie wyników badania</w:t>
            </w:r>
            <w:r w:rsidR="00B10B91" w:rsidRPr="001B2447">
              <w:rPr>
                <w:noProof/>
                <w:webHidden/>
                <w:sz w:val="24"/>
                <w:szCs w:val="24"/>
              </w:rPr>
              <w:tab/>
            </w:r>
            <w:r w:rsidR="00B10B91" w:rsidRPr="001B2447">
              <w:rPr>
                <w:noProof/>
                <w:webHidden/>
                <w:sz w:val="24"/>
                <w:szCs w:val="24"/>
              </w:rPr>
              <w:fldChar w:fldCharType="begin"/>
            </w:r>
            <w:r w:rsidR="00B10B91" w:rsidRPr="001B2447">
              <w:rPr>
                <w:noProof/>
                <w:webHidden/>
                <w:sz w:val="24"/>
                <w:szCs w:val="24"/>
              </w:rPr>
              <w:instrText xml:space="preserve"> PAGEREF _Toc528308374 \h </w:instrText>
            </w:r>
            <w:r w:rsidR="00B10B91" w:rsidRPr="001B2447">
              <w:rPr>
                <w:noProof/>
                <w:webHidden/>
                <w:sz w:val="24"/>
                <w:szCs w:val="24"/>
              </w:rPr>
            </w:r>
            <w:r w:rsidR="00B10B91" w:rsidRPr="001B2447">
              <w:rPr>
                <w:noProof/>
                <w:webHidden/>
                <w:sz w:val="24"/>
                <w:szCs w:val="24"/>
              </w:rPr>
              <w:fldChar w:fldCharType="separate"/>
            </w:r>
            <w:r w:rsidR="006557E3" w:rsidRPr="001B2447">
              <w:rPr>
                <w:noProof/>
                <w:webHidden/>
                <w:sz w:val="24"/>
                <w:szCs w:val="24"/>
              </w:rPr>
              <w:t>12</w:t>
            </w:r>
            <w:r w:rsidR="00B10B91" w:rsidRPr="001B2447">
              <w:rPr>
                <w:noProof/>
                <w:webHidden/>
                <w:sz w:val="24"/>
                <w:szCs w:val="24"/>
              </w:rPr>
              <w:fldChar w:fldCharType="end"/>
            </w:r>
          </w:hyperlink>
        </w:p>
        <w:p w14:paraId="2AFE60E6" w14:textId="77777777" w:rsidR="00B10B91" w:rsidRPr="001B2447" w:rsidRDefault="006474F1" w:rsidP="001B2447">
          <w:pPr>
            <w:pStyle w:val="Spistreci1"/>
            <w:spacing w:line="276" w:lineRule="auto"/>
            <w:rPr>
              <w:rFonts w:eastAsiaTheme="minorEastAsia" w:cstheme="minorBidi"/>
              <w:b w:val="0"/>
              <w:bCs w:val="0"/>
              <w:caps w:val="0"/>
              <w:sz w:val="24"/>
              <w:szCs w:val="24"/>
            </w:rPr>
          </w:pPr>
          <w:hyperlink w:anchor="_Toc528308375" w:history="1">
            <w:r w:rsidR="00B10B91" w:rsidRPr="001B2447">
              <w:rPr>
                <w:rStyle w:val="Hipercze"/>
                <w:sz w:val="24"/>
                <w:szCs w:val="24"/>
              </w:rPr>
              <w:t>HARMONOGRAM</w:t>
            </w:r>
            <w:r w:rsidR="00B10B91" w:rsidRPr="001B2447">
              <w:rPr>
                <w:webHidden/>
                <w:sz w:val="24"/>
                <w:szCs w:val="24"/>
              </w:rPr>
              <w:tab/>
            </w:r>
            <w:r w:rsidR="00B10B91" w:rsidRPr="001B2447">
              <w:rPr>
                <w:b w:val="0"/>
                <w:webHidden/>
                <w:sz w:val="24"/>
                <w:szCs w:val="24"/>
              </w:rPr>
              <w:fldChar w:fldCharType="begin"/>
            </w:r>
            <w:r w:rsidR="00B10B91" w:rsidRPr="001B2447">
              <w:rPr>
                <w:b w:val="0"/>
                <w:webHidden/>
                <w:sz w:val="24"/>
                <w:szCs w:val="24"/>
              </w:rPr>
              <w:instrText xml:space="preserve"> PAGEREF _Toc528308375 \h </w:instrText>
            </w:r>
            <w:r w:rsidR="00B10B91" w:rsidRPr="001B2447">
              <w:rPr>
                <w:b w:val="0"/>
                <w:webHidden/>
                <w:sz w:val="24"/>
                <w:szCs w:val="24"/>
              </w:rPr>
            </w:r>
            <w:r w:rsidR="00B10B91" w:rsidRPr="001B2447">
              <w:rPr>
                <w:b w:val="0"/>
                <w:webHidden/>
                <w:sz w:val="24"/>
                <w:szCs w:val="24"/>
              </w:rPr>
              <w:fldChar w:fldCharType="separate"/>
            </w:r>
            <w:r w:rsidR="006557E3" w:rsidRPr="001B2447">
              <w:rPr>
                <w:b w:val="0"/>
                <w:webHidden/>
                <w:sz w:val="24"/>
                <w:szCs w:val="24"/>
              </w:rPr>
              <w:t>15</w:t>
            </w:r>
            <w:r w:rsidR="00B10B91" w:rsidRPr="001B2447">
              <w:rPr>
                <w:b w:val="0"/>
                <w:webHidden/>
                <w:sz w:val="24"/>
                <w:szCs w:val="24"/>
              </w:rPr>
              <w:fldChar w:fldCharType="end"/>
            </w:r>
          </w:hyperlink>
        </w:p>
        <w:p w14:paraId="676248FB" w14:textId="77777777" w:rsidR="001B2447" w:rsidRDefault="008C1821" w:rsidP="001B2447">
          <w:pPr>
            <w:spacing w:line="276" w:lineRule="auto"/>
            <w:rPr>
              <w:rFonts w:asciiTheme="minorHAnsi" w:hAnsiTheme="minorHAnsi"/>
              <w:noProof/>
            </w:rPr>
          </w:pPr>
          <w:r w:rsidRPr="001B2447">
            <w:rPr>
              <w:rFonts w:asciiTheme="minorHAnsi" w:hAnsiTheme="minorHAnsi"/>
              <w:b/>
              <w:bCs/>
              <w:noProof/>
            </w:rPr>
            <w:fldChar w:fldCharType="end"/>
          </w:r>
        </w:p>
      </w:sdtContent>
    </w:sdt>
    <w:bookmarkStart w:id="0" w:name="_Toc528308363" w:displacedByCustomXml="prev"/>
    <w:bookmarkStart w:id="1" w:name="_Toc513734208" w:displacedByCustomXml="prev"/>
    <w:bookmarkStart w:id="2" w:name="_Toc518307289" w:displacedByCustomXml="prev"/>
    <w:p w14:paraId="08E31782" w14:textId="5CC75DB1" w:rsidR="00E15A61" w:rsidRPr="001B2447" w:rsidRDefault="00E15A61" w:rsidP="001B2447">
      <w:pPr>
        <w:spacing w:line="276" w:lineRule="auto"/>
        <w:rPr>
          <w:rFonts w:asciiTheme="minorHAnsi" w:hAnsiTheme="minorHAnsi"/>
        </w:rPr>
      </w:pPr>
      <w:r w:rsidRPr="001B2447">
        <w:rPr>
          <w:rFonts w:asciiTheme="minorHAnsi" w:hAnsiTheme="minorHAnsi"/>
          <w:b/>
        </w:rPr>
        <w:t>DEFINICJE</w:t>
      </w:r>
      <w:bookmarkEnd w:id="0"/>
      <w:r w:rsidRPr="001B2447">
        <w:rPr>
          <w:rFonts w:asciiTheme="minorHAnsi" w:hAnsiTheme="minorHAnsi"/>
          <w:b/>
        </w:rPr>
        <w:t xml:space="preserve"> </w:t>
      </w:r>
      <w:r w:rsidRPr="001B2447">
        <w:rPr>
          <w:rFonts w:asciiTheme="minorHAnsi" w:hAnsiTheme="minorHAnsi"/>
        </w:rPr>
        <w:t>W niniejszym dokumencie przyjmuje się następujące definicje:</w:t>
      </w:r>
    </w:p>
    <w:p w14:paraId="1922F32E" w14:textId="24B0CA48" w:rsidR="00031251" w:rsidRPr="001B2447" w:rsidRDefault="00031251" w:rsidP="002E3A1A">
      <w:pPr>
        <w:pStyle w:val="Akapitzlist"/>
        <w:numPr>
          <w:ilvl w:val="0"/>
          <w:numId w:val="25"/>
        </w:numPr>
        <w:spacing w:line="276" w:lineRule="auto"/>
        <w:ind w:left="0"/>
        <w:rPr>
          <w:rFonts w:asciiTheme="minorHAnsi" w:hAnsiTheme="minorHAnsi"/>
        </w:rPr>
      </w:pPr>
      <w:r w:rsidRPr="001B2447">
        <w:rPr>
          <w:rFonts w:asciiTheme="minorHAnsi" w:eastAsiaTheme="minorHAnsi" w:hAnsiTheme="minorHAnsi"/>
          <w:b/>
        </w:rPr>
        <w:t>Ankieter</w:t>
      </w:r>
      <w:r w:rsidR="00AF27A3" w:rsidRPr="001B2447">
        <w:rPr>
          <w:rFonts w:asciiTheme="minorHAnsi" w:eastAsiaTheme="minorHAnsi" w:hAnsiTheme="minorHAnsi"/>
        </w:rPr>
        <w:t xml:space="preserve"> </w:t>
      </w:r>
      <w:r w:rsidR="00AF27A3" w:rsidRPr="001B2447">
        <w:rPr>
          <w:rFonts w:asciiTheme="minorHAnsi" w:hAnsiTheme="minorHAnsi"/>
        </w:rPr>
        <w:t>-</w:t>
      </w:r>
      <w:r w:rsidR="00AF27A3" w:rsidRPr="001B2447">
        <w:rPr>
          <w:rFonts w:asciiTheme="minorHAnsi" w:eastAsiaTheme="minorHAnsi" w:hAnsiTheme="minorHAnsi"/>
        </w:rPr>
        <w:t xml:space="preserve"> </w:t>
      </w:r>
      <w:r w:rsidRPr="001B2447">
        <w:rPr>
          <w:rFonts w:asciiTheme="minorHAnsi" w:hAnsiTheme="minorHAnsi"/>
        </w:rPr>
        <w:t xml:space="preserve">osoba zatrudniona przez Wykonawcę do wykonywania wywiadu telefonicznego z Klientami zewnętrznymi w ramach badania satysfakcji </w:t>
      </w:r>
      <w:r w:rsidR="00F572EA" w:rsidRPr="001B2447">
        <w:rPr>
          <w:rFonts w:asciiTheme="minorHAnsi" w:hAnsiTheme="minorHAnsi"/>
        </w:rPr>
        <w:t>K</w:t>
      </w:r>
      <w:r w:rsidRPr="001B2447">
        <w:rPr>
          <w:rFonts w:asciiTheme="minorHAnsi" w:hAnsiTheme="minorHAnsi"/>
        </w:rPr>
        <w:t>lientów</w:t>
      </w:r>
      <w:r w:rsidR="001F09B2" w:rsidRPr="001B2447">
        <w:rPr>
          <w:rFonts w:asciiTheme="minorHAnsi" w:hAnsiTheme="minorHAnsi"/>
        </w:rPr>
        <w:t>.</w:t>
      </w:r>
    </w:p>
    <w:p w14:paraId="10EE47D5" w14:textId="19AA8A4C" w:rsidR="00681C72" w:rsidRPr="001B2447" w:rsidRDefault="00681C72"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Ankieta postusługowa</w:t>
      </w:r>
      <w:r w:rsidRPr="001B2447">
        <w:rPr>
          <w:rFonts w:asciiTheme="minorHAnsi" w:hAnsiTheme="minorHAnsi"/>
        </w:rPr>
        <w:t xml:space="preserve"> - </w:t>
      </w:r>
      <w:r w:rsidR="005239DC" w:rsidRPr="001B2447">
        <w:rPr>
          <w:rFonts w:asciiTheme="minorHAnsi" w:hAnsiTheme="minorHAnsi"/>
        </w:rPr>
        <w:t xml:space="preserve">ankieta przeprowadzana z Klientem zewnętrznym po </w:t>
      </w:r>
      <w:r w:rsidR="003A3E68" w:rsidRPr="001B2447">
        <w:rPr>
          <w:rFonts w:asciiTheme="minorHAnsi" w:hAnsiTheme="minorHAnsi"/>
        </w:rPr>
        <w:t>kontakcie z Infolinią</w:t>
      </w:r>
      <w:r w:rsidR="005239DC" w:rsidRPr="001B2447">
        <w:rPr>
          <w:rFonts w:asciiTheme="minorHAnsi" w:hAnsiTheme="minorHAnsi"/>
        </w:rPr>
        <w:t xml:space="preserve"> PARP</w:t>
      </w:r>
      <w:r w:rsidR="001F09B2" w:rsidRPr="001B2447">
        <w:rPr>
          <w:rFonts w:asciiTheme="minorHAnsi" w:hAnsiTheme="minorHAnsi"/>
        </w:rPr>
        <w:t>.</w:t>
      </w:r>
    </w:p>
    <w:p w14:paraId="59F6AEB0" w14:textId="22971E26" w:rsidR="00031251" w:rsidRPr="001B2447" w:rsidRDefault="00E15A61"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Badanie satysfakcji</w:t>
      </w:r>
      <w:r w:rsidRPr="001B2447">
        <w:rPr>
          <w:rFonts w:asciiTheme="minorHAnsi" w:hAnsiTheme="minorHAnsi"/>
        </w:rPr>
        <w:t xml:space="preserve">  </w:t>
      </w:r>
      <w:r w:rsidR="001F09B2" w:rsidRPr="001B2447">
        <w:rPr>
          <w:rFonts w:asciiTheme="minorHAnsi" w:hAnsiTheme="minorHAnsi"/>
        </w:rPr>
        <w:t>- projekt badawczo-analityczno-</w:t>
      </w:r>
      <w:r w:rsidRPr="001B2447">
        <w:rPr>
          <w:rFonts w:asciiTheme="minorHAnsi" w:hAnsiTheme="minorHAnsi"/>
        </w:rPr>
        <w:t>rozwojowy, dotyczą</w:t>
      </w:r>
      <w:r w:rsidR="001F09B2" w:rsidRPr="001B2447">
        <w:rPr>
          <w:rFonts w:asciiTheme="minorHAnsi" w:hAnsiTheme="minorHAnsi"/>
        </w:rPr>
        <w:t>cy pomiaru poziomu satysfakcji K</w:t>
      </w:r>
      <w:r w:rsidRPr="001B2447">
        <w:rPr>
          <w:rFonts w:asciiTheme="minorHAnsi" w:hAnsiTheme="minorHAnsi"/>
        </w:rPr>
        <w:t xml:space="preserve">lientów zewnętrznych </w:t>
      </w:r>
      <w:r w:rsidR="00353952" w:rsidRPr="001B2447">
        <w:rPr>
          <w:rFonts w:asciiTheme="minorHAnsi" w:hAnsiTheme="minorHAnsi"/>
        </w:rPr>
        <w:t>korzysta</w:t>
      </w:r>
      <w:r w:rsidR="001F09B2" w:rsidRPr="001B2447">
        <w:rPr>
          <w:rFonts w:asciiTheme="minorHAnsi" w:hAnsiTheme="minorHAnsi"/>
        </w:rPr>
        <w:t>jących z obsługi Infolinii PARP.</w:t>
      </w:r>
    </w:p>
    <w:p w14:paraId="58102F47" w14:textId="397F48E0" w:rsidR="00AF27A3" w:rsidRPr="001B2447" w:rsidRDefault="00E15A61"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 xml:space="preserve">CATI </w:t>
      </w:r>
      <w:r w:rsidR="00353952" w:rsidRPr="001B2447">
        <w:rPr>
          <w:rFonts w:asciiTheme="minorHAnsi" w:hAnsiTheme="minorHAnsi"/>
        </w:rPr>
        <w:t>–</w:t>
      </w:r>
      <w:r w:rsidRPr="001B2447">
        <w:rPr>
          <w:rFonts w:asciiTheme="minorHAnsi" w:hAnsiTheme="minorHAnsi"/>
        </w:rPr>
        <w:t xml:space="preserve"> </w:t>
      </w:r>
      <w:r w:rsidR="0029479A" w:rsidRPr="001B2447">
        <w:rPr>
          <w:rFonts w:asciiTheme="minorHAnsi" w:hAnsiTheme="minorHAnsi"/>
        </w:rPr>
        <w:t xml:space="preserve">(ang. Computer Assisted Telephone Interview) </w:t>
      </w:r>
      <w:r w:rsidR="00031251" w:rsidRPr="001B2447">
        <w:rPr>
          <w:rFonts w:asciiTheme="minorHAnsi" w:hAnsiTheme="minorHAnsi"/>
        </w:rPr>
        <w:t>metoda zbierania informacji w</w:t>
      </w:r>
      <w:r w:rsidR="00D2512E" w:rsidRPr="001B2447">
        <w:rPr>
          <w:rFonts w:asciiTheme="minorHAnsi" w:hAnsiTheme="minorHAnsi"/>
        </w:rPr>
        <w:t>ykorzystywana w</w:t>
      </w:r>
      <w:r w:rsidR="00031251" w:rsidRPr="001B2447">
        <w:rPr>
          <w:rFonts w:asciiTheme="minorHAnsi" w:hAnsiTheme="minorHAnsi"/>
        </w:rPr>
        <w:t xml:space="preserve"> badaniach ilościowych. To wywiad z Klientem zewnętrznym,  który  jest prowadzony przez telefon. Ankieter odczytuje pytania i notuje uzyskiwane odpowiedzi, korzystając ze sp</w:t>
      </w:r>
      <w:r w:rsidR="00D2512E" w:rsidRPr="001B2447">
        <w:rPr>
          <w:rFonts w:asciiTheme="minorHAnsi" w:hAnsiTheme="minorHAnsi"/>
        </w:rPr>
        <w:t>ecjalnego skryptu komputerowego</w:t>
      </w:r>
      <w:r w:rsidR="001F09B2" w:rsidRPr="001B2447">
        <w:rPr>
          <w:rFonts w:asciiTheme="minorHAnsi" w:hAnsiTheme="minorHAnsi"/>
        </w:rPr>
        <w:t>.</w:t>
      </w:r>
    </w:p>
    <w:p w14:paraId="13B0C92C" w14:textId="05B25092" w:rsidR="00B02CE7" w:rsidRPr="001B2447" w:rsidRDefault="00B02CE7"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 xml:space="preserve">Dni robocze – </w:t>
      </w:r>
      <w:r w:rsidRPr="001B2447">
        <w:rPr>
          <w:rFonts w:asciiTheme="minorHAnsi" w:hAnsiTheme="minorHAnsi"/>
        </w:rPr>
        <w:t xml:space="preserve">kolejne dni od poniedziałku do piątku za wyjątkiem dni wolnych </w:t>
      </w:r>
      <w:r w:rsidR="0003241C" w:rsidRPr="001B2447">
        <w:rPr>
          <w:rFonts w:asciiTheme="minorHAnsi" w:hAnsiTheme="minorHAnsi"/>
        </w:rPr>
        <w:t xml:space="preserve">od </w:t>
      </w:r>
      <w:r w:rsidRPr="001B2447">
        <w:rPr>
          <w:rFonts w:asciiTheme="minorHAnsi" w:hAnsiTheme="minorHAnsi"/>
        </w:rPr>
        <w:t>pracy zgodnie z ustawą z dnia 18 stycznia 1951 r. o dniach  wolnych od pracy (t.j. Dz. U. 2015 r. Poz. 90 ze zm.)</w:t>
      </w:r>
    </w:p>
    <w:p w14:paraId="0D9AAE75" w14:textId="26D576FA" w:rsidR="00681C72" w:rsidRPr="001B2447" w:rsidRDefault="00681C72"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 xml:space="preserve">Infolinia PARP– </w:t>
      </w:r>
      <w:r w:rsidRPr="001B2447">
        <w:rPr>
          <w:rFonts w:asciiTheme="minorHAnsi" w:hAnsiTheme="minorHAnsi"/>
        </w:rPr>
        <w:t xml:space="preserve">usługa </w:t>
      </w:r>
      <w:r w:rsidR="00D2512E" w:rsidRPr="001B2447">
        <w:rPr>
          <w:rFonts w:asciiTheme="minorHAnsi" w:hAnsiTheme="minorHAnsi"/>
        </w:rPr>
        <w:t xml:space="preserve">konsultacji </w:t>
      </w:r>
      <w:r w:rsidRPr="001B2447">
        <w:rPr>
          <w:rFonts w:asciiTheme="minorHAnsi" w:hAnsiTheme="minorHAnsi"/>
        </w:rPr>
        <w:t xml:space="preserve">świadczona dla Klientów zewnętrznych PARP za pomocą </w:t>
      </w:r>
      <w:r w:rsidR="001F09B2" w:rsidRPr="001B2447">
        <w:rPr>
          <w:rFonts w:asciiTheme="minorHAnsi" w:hAnsiTheme="minorHAnsi"/>
        </w:rPr>
        <w:t>dedykowanych</w:t>
      </w:r>
      <w:r w:rsidR="00D2512E" w:rsidRPr="001B2447">
        <w:rPr>
          <w:rFonts w:asciiTheme="minorHAnsi" w:hAnsiTheme="minorHAnsi"/>
        </w:rPr>
        <w:t xml:space="preserve"> </w:t>
      </w:r>
      <w:r w:rsidR="001F09B2" w:rsidRPr="001B2447">
        <w:rPr>
          <w:rFonts w:asciiTheme="minorHAnsi" w:hAnsiTheme="minorHAnsi"/>
        </w:rPr>
        <w:t>K</w:t>
      </w:r>
      <w:r w:rsidRPr="001B2447">
        <w:rPr>
          <w:rFonts w:asciiTheme="minorHAnsi" w:hAnsiTheme="minorHAnsi"/>
        </w:rPr>
        <w:t xml:space="preserve">anałów kontaktu (telefon, email, formularze kontaktowe). </w:t>
      </w:r>
    </w:p>
    <w:p w14:paraId="6A484965" w14:textId="66421602" w:rsidR="00D2512E" w:rsidRPr="001B2447" w:rsidRDefault="00D2512E"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lastRenderedPageBreak/>
        <w:t xml:space="preserve">IVR – </w:t>
      </w:r>
      <w:r w:rsidRPr="001B2447">
        <w:rPr>
          <w:rFonts w:asciiTheme="minorHAnsi" w:hAnsiTheme="minorHAnsi"/>
          <w:color w:val="222222"/>
          <w:shd w:val="clear" w:color="auto" w:fill="FFFFFF"/>
        </w:rPr>
        <w:t>(</w:t>
      </w:r>
      <w:hyperlink r:id="rId8" w:tooltip="Język angielski" w:history="1">
        <w:r w:rsidRPr="001B2447">
          <w:rPr>
            <w:rFonts w:asciiTheme="minorHAnsi" w:hAnsiTheme="minorHAnsi"/>
          </w:rPr>
          <w:t>ang.</w:t>
        </w:r>
      </w:hyperlink>
      <w:r w:rsidRPr="001B2447">
        <w:rPr>
          <w:rStyle w:val="apple-converted-space"/>
          <w:rFonts w:asciiTheme="minorHAnsi" w:hAnsiTheme="minorHAnsi"/>
          <w:color w:val="222222"/>
          <w:shd w:val="clear" w:color="auto" w:fill="FFFFFF"/>
        </w:rPr>
        <w:t> </w:t>
      </w:r>
      <w:r w:rsidRPr="001B2447">
        <w:rPr>
          <w:rFonts w:asciiTheme="minorHAnsi" w:hAnsiTheme="minorHAnsi"/>
          <w:i/>
          <w:iCs/>
          <w:color w:val="222222"/>
        </w:rPr>
        <w:t>interactive voice response</w:t>
      </w:r>
      <w:r w:rsidRPr="001B2447">
        <w:rPr>
          <w:rFonts w:asciiTheme="minorHAnsi" w:hAnsiTheme="minorHAnsi"/>
          <w:color w:val="222222"/>
          <w:shd w:val="clear" w:color="auto" w:fill="FFFFFF"/>
        </w:rPr>
        <w:t>)</w:t>
      </w:r>
      <w:r w:rsidRPr="001B2447">
        <w:rPr>
          <w:rStyle w:val="apple-converted-space"/>
          <w:rFonts w:asciiTheme="minorHAnsi" w:hAnsiTheme="minorHAnsi"/>
          <w:color w:val="222222"/>
          <w:shd w:val="clear" w:color="auto" w:fill="FFFFFF"/>
        </w:rPr>
        <w:t> </w:t>
      </w:r>
      <w:r w:rsidRPr="001B2447">
        <w:rPr>
          <w:rFonts w:asciiTheme="minorHAnsi" w:hAnsiTheme="minorHAnsi"/>
        </w:rPr>
        <w:t>- system realizacji połączeń głosowych przychodzących i wychodzących, umożliwiający interaktywną obsługę połączeń Infolinii PARP</w:t>
      </w:r>
      <w:r w:rsidR="001F09B2" w:rsidRPr="001B2447">
        <w:rPr>
          <w:rFonts w:asciiTheme="minorHAnsi" w:hAnsiTheme="minorHAnsi"/>
        </w:rPr>
        <w:t>.</w:t>
      </w:r>
    </w:p>
    <w:p w14:paraId="4D1CB0AB" w14:textId="1053259E" w:rsidR="00681C72" w:rsidRPr="001B2447" w:rsidRDefault="00D2512E"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 xml:space="preserve">Kanały </w:t>
      </w:r>
      <w:r w:rsidR="00681C72" w:rsidRPr="001B2447">
        <w:rPr>
          <w:rFonts w:asciiTheme="minorHAnsi" w:hAnsiTheme="minorHAnsi"/>
          <w:b/>
        </w:rPr>
        <w:t xml:space="preserve">kontaktu – </w:t>
      </w:r>
      <w:r w:rsidR="00681C72" w:rsidRPr="001B2447">
        <w:rPr>
          <w:rFonts w:asciiTheme="minorHAnsi" w:hAnsiTheme="minorHAnsi"/>
        </w:rPr>
        <w:t xml:space="preserve">telefoniczny kontakt z Infolinią PARP (połączenia głosowe) numery: 0 801 332 202, 0 801 808 108, 22 574 07 07, elektroniczny kontakt z Infolinią PARP (zapytania zgłaszane na adres e-mail: </w:t>
      </w:r>
      <w:hyperlink r:id="rId9" w:tgtFrame="_blank" w:history="1">
        <w:r w:rsidR="00681C72" w:rsidRPr="001B2447">
          <w:rPr>
            <w:rFonts w:asciiTheme="minorHAnsi" w:hAnsiTheme="minorHAnsi"/>
          </w:rPr>
          <w:t>info@parp.gov.pl</w:t>
        </w:r>
      </w:hyperlink>
      <w:r w:rsidR="00681C72" w:rsidRPr="001B2447">
        <w:rPr>
          <w:rFonts w:asciiTheme="minorHAnsi" w:hAnsiTheme="minorHAnsi"/>
        </w:rPr>
        <w:t>,</w:t>
      </w:r>
      <w:r w:rsidRPr="001B2447">
        <w:rPr>
          <w:rFonts w:asciiTheme="minorHAnsi" w:hAnsiTheme="minorHAnsi"/>
        </w:rPr>
        <w:t xml:space="preserve"> </w:t>
      </w:r>
      <w:hyperlink r:id="rId10" w:history="1">
        <w:r w:rsidR="00681C72" w:rsidRPr="001B2447">
          <w:rPr>
            <w:rFonts w:asciiTheme="minorHAnsi" w:hAnsiTheme="minorHAnsi"/>
          </w:rPr>
          <w:t>info_uslugirozwojowe@parp.gov.pl</w:t>
        </w:r>
      </w:hyperlink>
      <w:r w:rsidR="00681C72" w:rsidRPr="001B2447">
        <w:rPr>
          <w:rFonts w:asciiTheme="minorHAnsi" w:hAnsiTheme="minorHAnsi"/>
        </w:rPr>
        <w:t>, lub poprzez formularz kontaktowy</w:t>
      </w:r>
      <w:r w:rsidR="001F09B2" w:rsidRPr="001B2447">
        <w:rPr>
          <w:rFonts w:asciiTheme="minorHAnsi" w:hAnsiTheme="minorHAnsi"/>
        </w:rPr>
        <w:t>.</w:t>
      </w:r>
    </w:p>
    <w:p w14:paraId="4639D89E" w14:textId="73ACACC8" w:rsidR="00BE18CA" w:rsidRPr="001B2447" w:rsidRDefault="00681C72"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Klient zewnętrzny</w:t>
      </w:r>
      <w:r w:rsidRPr="001B2447">
        <w:rPr>
          <w:rFonts w:asciiTheme="minorHAnsi" w:hAnsiTheme="minorHAnsi"/>
        </w:rPr>
        <w:t xml:space="preserve"> – każda osoba dokonująca próby kontaktu/zgłoszenia/konsultacji z Infolinią PARP za pomocą udostępnionych </w:t>
      </w:r>
      <w:r w:rsidR="001F09B2" w:rsidRPr="001B2447">
        <w:rPr>
          <w:rFonts w:asciiTheme="minorHAnsi" w:hAnsiTheme="minorHAnsi"/>
        </w:rPr>
        <w:t>K</w:t>
      </w:r>
      <w:r w:rsidRPr="001B2447">
        <w:rPr>
          <w:rFonts w:asciiTheme="minorHAnsi" w:hAnsiTheme="minorHAnsi"/>
        </w:rPr>
        <w:t xml:space="preserve">anałów kontaktu, która została wylosowana do udziału w </w:t>
      </w:r>
      <w:r w:rsidRPr="001B2447">
        <w:rPr>
          <w:rFonts w:asciiTheme="minorHAnsi" w:eastAsiaTheme="minorHAnsi" w:hAnsiTheme="minorHAnsi"/>
        </w:rPr>
        <w:t xml:space="preserve">badaniu satysfakcji klientów </w:t>
      </w:r>
      <w:r w:rsidRPr="001B2447">
        <w:rPr>
          <w:rFonts w:asciiTheme="minorHAnsi" w:hAnsiTheme="minorHAnsi"/>
        </w:rPr>
        <w:t xml:space="preserve">w celu oceny poziomu jakości obsługi świadczonej </w:t>
      </w:r>
      <w:r w:rsidR="001F09B2" w:rsidRPr="001B2447">
        <w:rPr>
          <w:rFonts w:asciiTheme="minorHAnsi" w:hAnsiTheme="minorHAnsi"/>
        </w:rPr>
        <w:t>przez Infolinię</w:t>
      </w:r>
      <w:r w:rsidRPr="001B2447">
        <w:rPr>
          <w:rFonts w:asciiTheme="minorHAnsi" w:hAnsiTheme="minorHAnsi"/>
        </w:rPr>
        <w:t xml:space="preserve"> PARP</w:t>
      </w:r>
      <w:r w:rsidR="001F09B2" w:rsidRPr="001B2447">
        <w:rPr>
          <w:rFonts w:asciiTheme="minorHAnsi" w:hAnsiTheme="minorHAnsi"/>
        </w:rPr>
        <w:t>.</w:t>
      </w:r>
    </w:p>
    <w:p w14:paraId="5F403C55" w14:textId="6E63B28E" w:rsidR="00BE18CA" w:rsidRPr="001B2447" w:rsidRDefault="00BE18CA"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 xml:space="preserve">Kwestionariusz ankiety </w:t>
      </w:r>
      <w:r w:rsidRPr="001B2447">
        <w:rPr>
          <w:rFonts w:asciiTheme="minorHAnsi" w:hAnsiTheme="minorHAnsi"/>
        </w:rPr>
        <w:t>– narzędzie badawcze służące do zebrania informacji. Zawiera zestaw pytań, na które Klienci zewnętrzni odpowiadają sami</w:t>
      </w:r>
      <w:r w:rsidR="006B5CB1" w:rsidRPr="001B2447">
        <w:rPr>
          <w:rFonts w:asciiTheme="minorHAnsi" w:hAnsiTheme="minorHAnsi"/>
        </w:rPr>
        <w:t xml:space="preserve"> wypełniając ankietę</w:t>
      </w:r>
      <w:r w:rsidR="008B461F" w:rsidRPr="001B2447">
        <w:rPr>
          <w:rFonts w:asciiTheme="minorHAnsi" w:hAnsiTheme="minorHAnsi"/>
        </w:rPr>
        <w:t xml:space="preserve"> (Kwestionariusz elektroniczny)</w:t>
      </w:r>
      <w:r w:rsidR="006B5CB1" w:rsidRPr="001B2447">
        <w:rPr>
          <w:rFonts w:asciiTheme="minorHAnsi" w:hAnsiTheme="minorHAnsi"/>
        </w:rPr>
        <w:t xml:space="preserve">. </w:t>
      </w:r>
    </w:p>
    <w:p w14:paraId="19AE124A" w14:textId="21E06261" w:rsidR="00357408" w:rsidRPr="001B2447" w:rsidRDefault="00357408"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 xml:space="preserve">Kwestionariusz wywiadu </w:t>
      </w:r>
      <w:r w:rsidRPr="001B2447">
        <w:rPr>
          <w:rFonts w:asciiTheme="minorHAnsi" w:hAnsiTheme="minorHAnsi"/>
        </w:rPr>
        <w:t>– narzędzie badawcze służące do zebrania informacji. Zawiera zestaw pytań zadawanych przez ankietera, na które odpowiadają Klienci zewnętrzn</w:t>
      </w:r>
      <w:r w:rsidR="00DC246A" w:rsidRPr="001B2447">
        <w:rPr>
          <w:rFonts w:asciiTheme="minorHAnsi" w:hAnsiTheme="minorHAnsi"/>
        </w:rPr>
        <w:t>i</w:t>
      </w:r>
      <w:r w:rsidR="008B461F" w:rsidRPr="001B2447">
        <w:rPr>
          <w:rFonts w:asciiTheme="minorHAnsi" w:hAnsiTheme="minorHAnsi"/>
        </w:rPr>
        <w:t xml:space="preserve"> (</w:t>
      </w:r>
      <w:r w:rsidR="0030460D" w:rsidRPr="001B2447">
        <w:rPr>
          <w:rFonts w:asciiTheme="minorHAnsi" w:hAnsiTheme="minorHAnsi"/>
        </w:rPr>
        <w:t>Kwestionariusz telefoniczny</w:t>
      </w:r>
      <w:r w:rsidR="008B461F" w:rsidRPr="001B2447">
        <w:rPr>
          <w:rFonts w:asciiTheme="minorHAnsi" w:hAnsiTheme="minorHAnsi"/>
        </w:rPr>
        <w:t>)</w:t>
      </w:r>
      <w:r w:rsidR="008D482C" w:rsidRPr="001B2447">
        <w:rPr>
          <w:rFonts w:asciiTheme="minorHAnsi" w:hAnsiTheme="minorHAnsi"/>
        </w:rPr>
        <w:t>.</w:t>
      </w:r>
      <w:r w:rsidRPr="001B2447">
        <w:rPr>
          <w:rFonts w:asciiTheme="minorHAnsi" w:hAnsiTheme="minorHAnsi"/>
        </w:rPr>
        <w:t xml:space="preserve"> </w:t>
      </w:r>
    </w:p>
    <w:p w14:paraId="2B6748EC" w14:textId="73C2CB49" w:rsidR="00D2512E" w:rsidRPr="001B2447" w:rsidRDefault="00681C72"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Moduł badania</w:t>
      </w:r>
      <w:r w:rsidR="0036143C" w:rsidRPr="001B2447">
        <w:rPr>
          <w:rFonts w:asciiTheme="minorHAnsi" w:hAnsiTheme="minorHAnsi"/>
        </w:rPr>
        <w:t xml:space="preserve"> </w:t>
      </w:r>
      <w:r w:rsidR="00D2512E" w:rsidRPr="001B2447">
        <w:rPr>
          <w:rFonts w:asciiTheme="minorHAnsi" w:hAnsiTheme="minorHAnsi"/>
        </w:rPr>
        <w:t>–</w:t>
      </w:r>
      <w:r w:rsidRPr="001B2447">
        <w:rPr>
          <w:rFonts w:asciiTheme="minorHAnsi" w:hAnsiTheme="minorHAnsi"/>
        </w:rPr>
        <w:t xml:space="preserve"> </w:t>
      </w:r>
      <w:r w:rsidR="00D2512E" w:rsidRPr="001B2447">
        <w:rPr>
          <w:rFonts w:asciiTheme="minorHAnsi" w:hAnsiTheme="minorHAnsi"/>
        </w:rPr>
        <w:t xml:space="preserve">zakres badania </w:t>
      </w:r>
      <w:r w:rsidR="00174EBA" w:rsidRPr="001B2447">
        <w:rPr>
          <w:rFonts w:asciiTheme="minorHAnsi" w:hAnsiTheme="minorHAnsi"/>
        </w:rPr>
        <w:t xml:space="preserve">obejmujący </w:t>
      </w:r>
      <w:r w:rsidR="00D2512E" w:rsidRPr="001B2447">
        <w:rPr>
          <w:rFonts w:asciiTheme="minorHAnsi" w:hAnsiTheme="minorHAnsi"/>
        </w:rPr>
        <w:t xml:space="preserve">pomiar satysfakcji Klientów zewnętrznych,  którzy skorzystali z </w:t>
      </w:r>
      <w:r w:rsidR="0036143C" w:rsidRPr="001B2447">
        <w:rPr>
          <w:rFonts w:asciiTheme="minorHAnsi" w:hAnsiTheme="minorHAnsi"/>
        </w:rPr>
        <w:t>jed</w:t>
      </w:r>
      <w:r w:rsidR="00D2512E" w:rsidRPr="001B2447">
        <w:rPr>
          <w:rFonts w:asciiTheme="minorHAnsi" w:hAnsiTheme="minorHAnsi"/>
        </w:rPr>
        <w:t>nego</w:t>
      </w:r>
      <w:r w:rsidR="00751085" w:rsidRPr="001B2447">
        <w:rPr>
          <w:rFonts w:asciiTheme="minorHAnsi" w:hAnsiTheme="minorHAnsi"/>
        </w:rPr>
        <w:t xml:space="preserve"> K</w:t>
      </w:r>
      <w:r w:rsidR="0036143C" w:rsidRPr="001B2447">
        <w:rPr>
          <w:rFonts w:asciiTheme="minorHAnsi" w:hAnsiTheme="minorHAnsi"/>
        </w:rPr>
        <w:t>anał</w:t>
      </w:r>
      <w:r w:rsidR="00D2512E" w:rsidRPr="001B2447">
        <w:rPr>
          <w:rFonts w:asciiTheme="minorHAnsi" w:hAnsiTheme="minorHAnsi"/>
        </w:rPr>
        <w:t>u</w:t>
      </w:r>
      <w:r w:rsidR="00174EBA" w:rsidRPr="001B2447">
        <w:rPr>
          <w:rFonts w:asciiTheme="minorHAnsi" w:hAnsiTheme="minorHAnsi"/>
        </w:rPr>
        <w:t xml:space="preserve"> kontaktu z Infolinią PARP. W ramach badania satysfakcji realizowane </w:t>
      </w:r>
      <w:r w:rsidR="0036143C" w:rsidRPr="001B2447">
        <w:rPr>
          <w:rFonts w:asciiTheme="minorHAnsi" w:hAnsiTheme="minorHAnsi"/>
        </w:rPr>
        <w:t xml:space="preserve">będą trzy moduły badania: </w:t>
      </w:r>
    </w:p>
    <w:p w14:paraId="2B3693F2" w14:textId="282BAAE3" w:rsidR="00D2512E" w:rsidRPr="001B2447" w:rsidRDefault="00DC246A" w:rsidP="002E3A1A">
      <w:pPr>
        <w:pStyle w:val="Akapitzlist"/>
        <w:numPr>
          <w:ilvl w:val="1"/>
          <w:numId w:val="25"/>
        </w:numPr>
        <w:spacing w:line="276" w:lineRule="auto"/>
        <w:rPr>
          <w:rFonts w:asciiTheme="minorHAnsi" w:hAnsiTheme="minorHAnsi"/>
        </w:rPr>
      </w:pPr>
      <w:r w:rsidRPr="001B2447">
        <w:rPr>
          <w:rFonts w:asciiTheme="minorHAnsi" w:hAnsiTheme="minorHAnsi"/>
        </w:rPr>
        <w:t>M</w:t>
      </w:r>
      <w:r w:rsidR="0036143C" w:rsidRPr="001B2447">
        <w:rPr>
          <w:rFonts w:asciiTheme="minorHAnsi" w:hAnsiTheme="minorHAnsi"/>
        </w:rPr>
        <w:t>oduł 1. Badanie satysfakcji Klienta zewnętrznego - kontakt telefo</w:t>
      </w:r>
      <w:r w:rsidR="00751085" w:rsidRPr="001B2447">
        <w:rPr>
          <w:rFonts w:asciiTheme="minorHAnsi" w:hAnsiTheme="minorHAnsi"/>
        </w:rPr>
        <w:t>niczny, połączenia przychodzące</w:t>
      </w:r>
    </w:p>
    <w:p w14:paraId="6AE2575A" w14:textId="15F2298A" w:rsidR="00681C72" w:rsidRPr="001B2447" w:rsidRDefault="00DC246A" w:rsidP="002E3A1A">
      <w:pPr>
        <w:pStyle w:val="Akapitzlist"/>
        <w:numPr>
          <w:ilvl w:val="1"/>
          <w:numId w:val="25"/>
        </w:numPr>
        <w:spacing w:line="276" w:lineRule="auto"/>
        <w:rPr>
          <w:rFonts w:asciiTheme="minorHAnsi" w:hAnsiTheme="minorHAnsi"/>
        </w:rPr>
      </w:pPr>
      <w:r w:rsidRPr="001B2447">
        <w:rPr>
          <w:rFonts w:asciiTheme="minorHAnsi" w:hAnsiTheme="minorHAnsi"/>
        </w:rPr>
        <w:t>M</w:t>
      </w:r>
      <w:r w:rsidR="00533154" w:rsidRPr="001B2447">
        <w:rPr>
          <w:rFonts w:asciiTheme="minorHAnsi" w:hAnsiTheme="minorHAnsi"/>
        </w:rPr>
        <w:t>oduł 2</w:t>
      </w:r>
      <w:r w:rsidR="0036143C" w:rsidRPr="001B2447">
        <w:rPr>
          <w:rFonts w:asciiTheme="minorHAnsi" w:hAnsiTheme="minorHAnsi"/>
        </w:rPr>
        <w:t xml:space="preserve">. Badanie satysfakcji Klienta  zewnętrznego – kontakt elektroniczny, czyli zapytania zgłaszane na adres e-mail: </w:t>
      </w:r>
      <w:hyperlink r:id="rId11" w:tgtFrame="_blank" w:history="1">
        <w:r w:rsidR="0036143C" w:rsidRPr="001B2447">
          <w:rPr>
            <w:rFonts w:asciiTheme="minorHAnsi" w:hAnsiTheme="minorHAnsi"/>
          </w:rPr>
          <w:t>info@parp.gov.pl</w:t>
        </w:r>
      </w:hyperlink>
      <w:r w:rsidR="0036143C" w:rsidRPr="001B2447">
        <w:rPr>
          <w:rFonts w:asciiTheme="minorHAnsi" w:hAnsiTheme="minorHAnsi"/>
        </w:rPr>
        <w:t xml:space="preserve">, </w:t>
      </w:r>
      <w:hyperlink r:id="rId12" w:history="1">
        <w:r w:rsidR="0036143C" w:rsidRPr="001B2447">
          <w:rPr>
            <w:rFonts w:asciiTheme="minorHAnsi" w:hAnsiTheme="minorHAnsi"/>
          </w:rPr>
          <w:t>info_uslugirozwojowe@parp.gov.pl</w:t>
        </w:r>
      </w:hyperlink>
      <w:r w:rsidR="0036143C" w:rsidRPr="001B2447">
        <w:rPr>
          <w:rFonts w:asciiTheme="minorHAnsi" w:hAnsiTheme="minorHAnsi"/>
        </w:rPr>
        <w:t>, lub poprzez formularz kontaktowy</w:t>
      </w:r>
    </w:p>
    <w:p w14:paraId="1439F14F" w14:textId="2E479CEF" w:rsidR="00056613" w:rsidRPr="001B2447" w:rsidRDefault="00681C72" w:rsidP="002E3A1A">
      <w:pPr>
        <w:pStyle w:val="Akapitzlist"/>
        <w:numPr>
          <w:ilvl w:val="0"/>
          <w:numId w:val="25"/>
        </w:numPr>
        <w:spacing w:line="276" w:lineRule="auto"/>
        <w:ind w:left="0"/>
        <w:rPr>
          <w:rFonts w:asciiTheme="minorHAnsi" w:hAnsiTheme="minorHAnsi"/>
        </w:rPr>
      </w:pPr>
      <w:r w:rsidRPr="001B2447">
        <w:rPr>
          <w:rFonts w:asciiTheme="minorHAnsi" w:hAnsiTheme="minorHAnsi"/>
          <w:b/>
        </w:rPr>
        <w:t xml:space="preserve">PARP </w:t>
      </w:r>
      <w:r w:rsidRPr="001B2447">
        <w:rPr>
          <w:rFonts w:asciiTheme="minorHAnsi" w:hAnsiTheme="minorHAnsi"/>
        </w:rPr>
        <w:t>– Polska Agencja Rozwoju Przedsiębiorczości</w:t>
      </w:r>
      <w:r w:rsidR="00751085" w:rsidRPr="001B2447">
        <w:rPr>
          <w:rFonts w:asciiTheme="minorHAnsi" w:hAnsiTheme="minorHAnsi"/>
        </w:rPr>
        <w:t>.</w:t>
      </w:r>
    </w:p>
    <w:p w14:paraId="1FCBEF88" w14:textId="0C5C47D5" w:rsidR="00D2512E" w:rsidRPr="001B2447" w:rsidRDefault="00681C72" w:rsidP="002E3A1A">
      <w:pPr>
        <w:pStyle w:val="Akapitzlist"/>
        <w:numPr>
          <w:ilvl w:val="0"/>
          <w:numId w:val="25"/>
        </w:numPr>
        <w:spacing w:line="276" w:lineRule="auto"/>
        <w:ind w:left="0"/>
        <w:rPr>
          <w:rFonts w:asciiTheme="minorHAnsi" w:eastAsia="Calibri" w:hAnsiTheme="minorHAnsi"/>
          <w:lang w:eastAsia="en-US"/>
        </w:rPr>
      </w:pPr>
      <w:r w:rsidRPr="001B2447">
        <w:rPr>
          <w:rFonts w:asciiTheme="minorHAnsi" w:hAnsiTheme="minorHAnsi"/>
          <w:b/>
        </w:rPr>
        <w:t>Próba badawcza</w:t>
      </w:r>
      <w:r w:rsidRPr="001B2447">
        <w:rPr>
          <w:rFonts w:asciiTheme="minorHAnsi" w:hAnsiTheme="minorHAnsi"/>
        </w:rPr>
        <w:t xml:space="preserve"> – </w:t>
      </w:r>
      <w:r w:rsidR="00056613" w:rsidRPr="001B2447">
        <w:rPr>
          <w:rFonts w:asciiTheme="minorHAnsi" w:eastAsia="Calibri" w:hAnsiTheme="minorHAnsi"/>
          <w:lang w:eastAsia="en-US"/>
        </w:rPr>
        <w:t>część zbiorowości, którą się bada, a otrzymane wyniki służą do opisania całej populacji</w:t>
      </w:r>
      <w:r w:rsidR="00751085" w:rsidRPr="001B2447">
        <w:rPr>
          <w:rFonts w:asciiTheme="minorHAnsi" w:eastAsia="Calibri" w:hAnsiTheme="minorHAnsi"/>
          <w:lang w:eastAsia="en-US"/>
        </w:rPr>
        <w:t>.</w:t>
      </w:r>
    </w:p>
    <w:p w14:paraId="5D83272D" w14:textId="0B2738E6" w:rsidR="00D2512E" w:rsidRPr="001B2447" w:rsidRDefault="00353952" w:rsidP="002E3A1A">
      <w:pPr>
        <w:pStyle w:val="Akapitzlist"/>
        <w:numPr>
          <w:ilvl w:val="0"/>
          <w:numId w:val="25"/>
        </w:numPr>
        <w:spacing w:after="120" w:line="276" w:lineRule="auto"/>
        <w:ind w:left="0"/>
        <w:rPr>
          <w:rFonts w:asciiTheme="minorHAnsi" w:eastAsia="Calibri" w:hAnsiTheme="minorHAnsi"/>
          <w:lang w:eastAsia="en-US"/>
        </w:rPr>
      </w:pPr>
      <w:r w:rsidRPr="001B2447">
        <w:rPr>
          <w:rFonts w:asciiTheme="minorHAnsi" w:hAnsiTheme="minorHAnsi"/>
          <w:b/>
        </w:rPr>
        <w:t>Przeglądarka wyników badań</w:t>
      </w:r>
      <w:r w:rsidRPr="001B2447">
        <w:rPr>
          <w:rFonts w:asciiTheme="minorHAnsi" w:hAnsiTheme="minorHAnsi"/>
        </w:rPr>
        <w:t xml:space="preserve"> – narzędzie </w:t>
      </w:r>
      <w:r w:rsidR="00847FAE" w:rsidRPr="001B2447">
        <w:rPr>
          <w:rFonts w:asciiTheme="minorHAnsi" w:hAnsiTheme="minorHAnsi"/>
        </w:rPr>
        <w:t xml:space="preserve">udostępnione przez </w:t>
      </w:r>
      <w:r w:rsidRPr="001B2447">
        <w:rPr>
          <w:rFonts w:asciiTheme="minorHAnsi" w:hAnsiTheme="minorHAnsi"/>
        </w:rPr>
        <w:t>Wykonawc</w:t>
      </w:r>
      <w:r w:rsidR="00847FAE" w:rsidRPr="001B2447">
        <w:rPr>
          <w:rFonts w:asciiTheme="minorHAnsi" w:hAnsiTheme="minorHAnsi"/>
        </w:rPr>
        <w:t>ę</w:t>
      </w:r>
      <w:r w:rsidRPr="001B2447">
        <w:rPr>
          <w:rFonts w:asciiTheme="minorHAnsi" w:hAnsiTheme="minorHAnsi"/>
        </w:rPr>
        <w:t xml:space="preserve"> do przeglądania </w:t>
      </w:r>
      <w:r w:rsidR="00751085" w:rsidRPr="001B2447">
        <w:rPr>
          <w:rFonts w:asciiTheme="minorHAnsi" w:hAnsiTheme="minorHAnsi"/>
        </w:rPr>
        <w:t xml:space="preserve">online </w:t>
      </w:r>
      <w:r w:rsidRPr="001B2447">
        <w:rPr>
          <w:rFonts w:asciiTheme="minorHAnsi" w:hAnsiTheme="minorHAnsi"/>
        </w:rPr>
        <w:t>wyników przeprowadzonych wywiadów z Klientami zewnętrznymi</w:t>
      </w:r>
      <w:r w:rsidR="00751085" w:rsidRPr="001B2447">
        <w:rPr>
          <w:rFonts w:asciiTheme="minorHAnsi" w:hAnsiTheme="minorHAnsi"/>
        </w:rPr>
        <w:t>.</w:t>
      </w:r>
    </w:p>
    <w:p w14:paraId="30161E45" w14:textId="5BFD7510" w:rsidR="00017A66" w:rsidRPr="001B2447" w:rsidRDefault="00017A66" w:rsidP="001B2447">
      <w:pPr>
        <w:pStyle w:val="2poziom"/>
        <w:numPr>
          <w:ilvl w:val="0"/>
          <w:numId w:val="0"/>
        </w:numPr>
        <w:spacing w:after="120" w:line="276" w:lineRule="auto"/>
        <w:jc w:val="left"/>
        <w:outlineLvl w:val="0"/>
        <w:rPr>
          <w:rFonts w:asciiTheme="minorHAnsi" w:hAnsiTheme="minorHAnsi"/>
          <w:u w:val="none"/>
        </w:rPr>
      </w:pPr>
      <w:bookmarkStart w:id="3" w:name="_Toc528308364"/>
      <w:r w:rsidRPr="001B2447">
        <w:rPr>
          <w:rFonts w:asciiTheme="minorHAnsi" w:hAnsiTheme="minorHAnsi"/>
          <w:u w:val="none"/>
        </w:rPr>
        <w:t>KONTEKST BADANIA</w:t>
      </w:r>
      <w:bookmarkEnd w:id="2"/>
      <w:bookmarkEnd w:id="1"/>
      <w:bookmarkEnd w:id="3"/>
      <w:r w:rsidR="002130EB" w:rsidRPr="001B2447">
        <w:rPr>
          <w:rFonts w:asciiTheme="minorHAnsi" w:hAnsiTheme="minorHAnsi"/>
          <w:u w:val="none"/>
        </w:rPr>
        <w:t xml:space="preserve"> </w:t>
      </w:r>
    </w:p>
    <w:p w14:paraId="5BC0EE07" w14:textId="339AF54E" w:rsidR="00C634D2" w:rsidRPr="001B2447" w:rsidRDefault="00321593" w:rsidP="00B6748F">
      <w:pPr>
        <w:widowControl w:val="0"/>
        <w:autoSpaceDE w:val="0"/>
        <w:autoSpaceDN w:val="0"/>
        <w:adjustRightInd w:val="0"/>
        <w:spacing w:after="120" w:line="276" w:lineRule="auto"/>
        <w:rPr>
          <w:rFonts w:asciiTheme="minorHAnsi" w:hAnsiTheme="minorHAnsi"/>
        </w:rPr>
      </w:pPr>
      <w:r w:rsidRPr="001B2447">
        <w:rPr>
          <w:rFonts w:asciiTheme="minorHAnsi" w:hAnsiTheme="minorHAnsi"/>
        </w:rPr>
        <w:t>Polska Agencja Rozwoju Przedsiębiorczości realizuje obsług</w:t>
      </w:r>
      <w:r w:rsidR="00E75052" w:rsidRPr="001B2447">
        <w:rPr>
          <w:rFonts w:asciiTheme="minorHAnsi" w:hAnsiTheme="minorHAnsi"/>
        </w:rPr>
        <w:t>ę</w:t>
      </w:r>
      <w:r w:rsidRPr="001B2447">
        <w:rPr>
          <w:rFonts w:asciiTheme="minorHAnsi" w:hAnsiTheme="minorHAnsi"/>
        </w:rPr>
        <w:t xml:space="preserve"> </w:t>
      </w:r>
      <w:r w:rsidR="002A69BB" w:rsidRPr="001B2447">
        <w:rPr>
          <w:rFonts w:asciiTheme="minorHAnsi" w:hAnsiTheme="minorHAnsi"/>
        </w:rPr>
        <w:t>K</w:t>
      </w:r>
      <w:r w:rsidRPr="001B2447">
        <w:rPr>
          <w:rFonts w:asciiTheme="minorHAnsi" w:hAnsiTheme="minorHAnsi"/>
        </w:rPr>
        <w:t xml:space="preserve">lientów zewnętrznych poprzez działanie </w:t>
      </w:r>
      <w:r w:rsidR="00DC246A" w:rsidRPr="001B2447">
        <w:rPr>
          <w:rFonts w:asciiTheme="minorHAnsi" w:hAnsiTheme="minorHAnsi"/>
        </w:rPr>
        <w:t>Infolinii</w:t>
      </w:r>
      <w:r w:rsidR="00142F10" w:rsidRPr="001B2447">
        <w:rPr>
          <w:rFonts w:asciiTheme="minorHAnsi" w:hAnsiTheme="minorHAnsi"/>
        </w:rPr>
        <w:t xml:space="preserve"> PARP.</w:t>
      </w:r>
      <w:r w:rsidRPr="001B2447">
        <w:rPr>
          <w:rFonts w:asciiTheme="minorHAnsi" w:hAnsiTheme="minorHAnsi"/>
        </w:rPr>
        <w:t xml:space="preserve"> Infolinia </w:t>
      </w:r>
      <w:r w:rsidR="002130EB" w:rsidRPr="001B2447">
        <w:rPr>
          <w:rFonts w:asciiTheme="minorHAnsi" w:hAnsiTheme="minorHAnsi"/>
        </w:rPr>
        <w:t xml:space="preserve">PARP </w:t>
      </w:r>
      <w:r w:rsidRPr="001B2447">
        <w:rPr>
          <w:rFonts w:asciiTheme="minorHAnsi" w:hAnsiTheme="minorHAnsi"/>
        </w:rPr>
        <w:t xml:space="preserve">obsługuje zgłoszenia drogą telefoniczną </w:t>
      </w:r>
      <w:r w:rsidR="008D482C" w:rsidRPr="001B2447">
        <w:rPr>
          <w:rFonts w:asciiTheme="minorHAnsi" w:hAnsiTheme="minorHAnsi"/>
        </w:rPr>
        <w:br/>
      </w:r>
      <w:r w:rsidRPr="001B2447">
        <w:rPr>
          <w:rFonts w:asciiTheme="minorHAnsi" w:hAnsiTheme="minorHAnsi"/>
        </w:rPr>
        <w:t xml:space="preserve">i elektroniczną. </w:t>
      </w:r>
      <w:r w:rsidR="009D72D0" w:rsidRPr="001B2447">
        <w:rPr>
          <w:rFonts w:asciiTheme="minorHAnsi" w:hAnsiTheme="minorHAnsi"/>
        </w:rPr>
        <w:t xml:space="preserve">Konsultacje </w:t>
      </w:r>
      <w:r w:rsidR="00CE25E5" w:rsidRPr="001B2447">
        <w:rPr>
          <w:rFonts w:asciiTheme="minorHAnsi" w:hAnsiTheme="minorHAnsi"/>
        </w:rPr>
        <w:t xml:space="preserve">prowadzone </w:t>
      </w:r>
      <w:r w:rsidR="009D72D0" w:rsidRPr="001B2447">
        <w:rPr>
          <w:rFonts w:asciiTheme="minorHAnsi" w:hAnsiTheme="minorHAnsi"/>
        </w:rPr>
        <w:t>są w zakresie działań realizowanych w ramach trzech programów operacyjnych: Inteligentny Rozwój (POIR), Wiedza Edukacja Rozwój (POWER), Polska Wschodnia (POPW)</w:t>
      </w:r>
      <w:r w:rsidR="00533154" w:rsidRPr="001B2447">
        <w:rPr>
          <w:rFonts w:asciiTheme="minorHAnsi" w:hAnsiTheme="minorHAnsi"/>
        </w:rPr>
        <w:t>,</w:t>
      </w:r>
      <w:r w:rsidR="009D72D0" w:rsidRPr="001B2447">
        <w:rPr>
          <w:rFonts w:asciiTheme="minorHAnsi" w:hAnsiTheme="minorHAnsi"/>
        </w:rPr>
        <w:t xml:space="preserve"> </w:t>
      </w:r>
      <w:r w:rsidR="00533154" w:rsidRPr="001B2447">
        <w:rPr>
          <w:rFonts w:asciiTheme="minorHAnsi" w:hAnsiTheme="minorHAnsi"/>
        </w:rPr>
        <w:t>Norweski Mechanizm Finansowy 2014-2021</w:t>
      </w:r>
      <w:r w:rsidR="002A0B17">
        <w:rPr>
          <w:rFonts w:asciiTheme="minorHAnsi" w:hAnsiTheme="minorHAnsi"/>
        </w:rPr>
        <w:t xml:space="preserve"> </w:t>
      </w:r>
      <w:r w:rsidR="00533154" w:rsidRPr="001B2447">
        <w:rPr>
          <w:rFonts w:asciiTheme="minorHAnsi" w:hAnsiTheme="minorHAnsi"/>
        </w:rPr>
        <w:t xml:space="preserve">oraz Mechanizm Finansowy Europejskiego Obszaru Gospodarczego 2014-2021 </w:t>
      </w:r>
      <w:r w:rsidR="009D72D0" w:rsidRPr="001B2447">
        <w:rPr>
          <w:rFonts w:asciiTheme="minorHAnsi" w:hAnsiTheme="minorHAnsi"/>
        </w:rPr>
        <w:t xml:space="preserve">oraz innych  </w:t>
      </w:r>
      <w:r w:rsidR="00CE25E5" w:rsidRPr="001B2447">
        <w:rPr>
          <w:rFonts w:asciiTheme="minorHAnsi" w:hAnsiTheme="minorHAnsi"/>
        </w:rPr>
        <w:t xml:space="preserve">przeprowadzanych </w:t>
      </w:r>
      <w:r w:rsidR="009D72D0" w:rsidRPr="001B2447">
        <w:rPr>
          <w:rFonts w:asciiTheme="minorHAnsi" w:hAnsiTheme="minorHAnsi"/>
        </w:rPr>
        <w:t xml:space="preserve">przez PARP projektów. </w:t>
      </w:r>
      <w:r w:rsidR="00E75052" w:rsidRPr="001B2447">
        <w:rPr>
          <w:rFonts w:asciiTheme="minorHAnsi" w:hAnsiTheme="minorHAnsi"/>
        </w:rPr>
        <w:t xml:space="preserve">W </w:t>
      </w:r>
      <w:r w:rsidR="00AD7CA6" w:rsidRPr="001B2447">
        <w:rPr>
          <w:rFonts w:asciiTheme="minorHAnsi" w:hAnsiTheme="minorHAnsi"/>
        </w:rPr>
        <w:t xml:space="preserve">trosce o zapewnienie najwyższych standardów bezpośredniej obsługi Klienta zewnętrznego, </w:t>
      </w:r>
      <w:r w:rsidR="00E75052" w:rsidRPr="001B2447">
        <w:rPr>
          <w:rFonts w:asciiTheme="minorHAnsi" w:hAnsiTheme="minorHAnsi"/>
        </w:rPr>
        <w:t xml:space="preserve">PARP </w:t>
      </w:r>
      <w:r w:rsidR="00AD7CA6" w:rsidRPr="001B2447">
        <w:rPr>
          <w:rFonts w:asciiTheme="minorHAnsi" w:hAnsiTheme="minorHAnsi"/>
        </w:rPr>
        <w:t>będzie monitorował</w:t>
      </w:r>
      <w:r w:rsidR="00751085" w:rsidRPr="001B2447">
        <w:rPr>
          <w:rFonts w:asciiTheme="minorHAnsi" w:hAnsiTheme="minorHAnsi"/>
        </w:rPr>
        <w:t>a</w:t>
      </w:r>
      <w:r w:rsidR="00AD7CA6" w:rsidRPr="001B2447">
        <w:rPr>
          <w:rFonts w:asciiTheme="minorHAnsi" w:hAnsiTheme="minorHAnsi"/>
        </w:rPr>
        <w:t xml:space="preserve"> poziom satysfakcji Klientów zewnętrznych korzystających z Infolinii - w zakresie kontaktów telefonicznych</w:t>
      </w:r>
      <w:r w:rsidR="007D71AD" w:rsidRPr="001B2447">
        <w:rPr>
          <w:rFonts w:asciiTheme="minorHAnsi" w:hAnsiTheme="minorHAnsi"/>
        </w:rPr>
        <w:t xml:space="preserve"> </w:t>
      </w:r>
      <w:r w:rsidR="007D71AD" w:rsidRPr="001B2447">
        <w:rPr>
          <w:rFonts w:asciiTheme="minorHAnsi" w:hAnsiTheme="minorHAnsi"/>
        </w:rPr>
        <w:lastRenderedPageBreak/>
        <w:t>i</w:t>
      </w:r>
      <w:r w:rsidR="00CE25E5" w:rsidRPr="001B2447">
        <w:rPr>
          <w:rFonts w:asciiTheme="minorHAnsi" w:hAnsiTheme="minorHAnsi"/>
        </w:rPr>
        <w:t> </w:t>
      </w:r>
      <w:r w:rsidR="007D71AD" w:rsidRPr="001B2447">
        <w:rPr>
          <w:rFonts w:asciiTheme="minorHAnsi" w:hAnsiTheme="minorHAnsi"/>
        </w:rPr>
        <w:t>elektronicznych</w:t>
      </w:r>
      <w:r w:rsidR="002A69BB" w:rsidRPr="001B2447">
        <w:rPr>
          <w:rFonts w:asciiTheme="minorHAnsi" w:hAnsiTheme="minorHAnsi"/>
        </w:rPr>
        <w:t>.</w:t>
      </w:r>
      <w:r w:rsidR="00E75052" w:rsidRPr="001B2447">
        <w:rPr>
          <w:rFonts w:asciiTheme="minorHAnsi" w:hAnsiTheme="minorHAnsi"/>
        </w:rPr>
        <w:t xml:space="preserve"> </w:t>
      </w:r>
    </w:p>
    <w:p w14:paraId="68B50B40" w14:textId="19D01447" w:rsidR="007D698D" w:rsidRPr="001B2447" w:rsidRDefault="00A34A49" w:rsidP="00B6748F">
      <w:pPr>
        <w:pStyle w:val="2poziom"/>
        <w:numPr>
          <w:ilvl w:val="0"/>
          <w:numId w:val="0"/>
        </w:numPr>
        <w:spacing w:after="120" w:line="276" w:lineRule="auto"/>
        <w:jc w:val="left"/>
        <w:outlineLvl w:val="0"/>
        <w:rPr>
          <w:rFonts w:asciiTheme="minorHAnsi" w:hAnsiTheme="minorHAnsi"/>
          <w:u w:val="none"/>
        </w:rPr>
      </w:pPr>
      <w:bookmarkStart w:id="4" w:name="_Toc528308365"/>
      <w:r w:rsidRPr="001B2447">
        <w:rPr>
          <w:rFonts w:asciiTheme="minorHAnsi" w:hAnsiTheme="minorHAnsi"/>
          <w:u w:val="none"/>
        </w:rPr>
        <w:t>PRZEDMIOT ZAMÓWIENIA</w:t>
      </w:r>
      <w:bookmarkEnd w:id="4"/>
    </w:p>
    <w:p w14:paraId="7E2DEBA0" w14:textId="0A2F8E64" w:rsidR="00C23E00" w:rsidRPr="001B2447" w:rsidRDefault="002A69BB" w:rsidP="00B6748F">
      <w:pPr>
        <w:widowControl w:val="0"/>
        <w:autoSpaceDE w:val="0"/>
        <w:autoSpaceDN w:val="0"/>
        <w:adjustRightInd w:val="0"/>
        <w:spacing w:before="120" w:line="276" w:lineRule="auto"/>
        <w:rPr>
          <w:rFonts w:asciiTheme="minorHAnsi" w:hAnsiTheme="minorHAnsi"/>
        </w:rPr>
      </w:pPr>
      <w:r w:rsidRPr="001B2447">
        <w:rPr>
          <w:rFonts w:asciiTheme="minorHAnsi" w:hAnsiTheme="minorHAnsi"/>
        </w:rPr>
        <w:t xml:space="preserve">Przedmiotem zamówienia </w:t>
      </w:r>
      <w:r w:rsidR="0032729C" w:rsidRPr="001B2447">
        <w:rPr>
          <w:rFonts w:asciiTheme="minorHAnsi" w:hAnsiTheme="minorHAnsi"/>
        </w:rPr>
        <w:t xml:space="preserve">jest </w:t>
      </w:r>
      <w:r w:rsidR="001D6A80" w:rsidRPr="001B2447">
        <w:rPr>
          <w:rFonts w:asciiTheme="minorHAnsi" w:hAnsiTheme="minorHAnsi"/>
        </w:rPr>
        <w:t xml:space="preserve">przygotowanie i </w:t>
      </w:r>
      <w:r w:rsidR="0032729C" w:rsidRPr="001B2447">
        <w:rPr>
          <w:rFonts w:asciiTheme="minorHAnsi" w:hAnsiTheme="minorHAnsi"/>
        </w:rPr>
        <w:t>realizacja</w:t>
      </w:r>
      <w:r w:rsidRPr="001B2447">
        <w:rPr>
          <w:rFonts w:asciiTheme="minorHAnsi" w:hAnsiTheme="minorHAnsi"/>
        </w:rPr>
        <w:t xml:space="preserve"> badania satysfakcji Klienta zewnętrznego</w:t>
      </w:r>
      <w:r w:rsidR="00DA511C" w:rsidRPr="001B2447">
        <w:rPr>
          <w:rFonts w:asciiTheme="minorHAnsi" w:hAnsiTheme="minorHAnsi"/>
        </w:rPr>
        <w:t xml:space="preserve">, </w:t>
      </w:r>
      <w:r w:rsidR="006D0356" w:rsidRPr="001B2447">
        <w:rPr>
          <w:rFonts w:asciiTheme="minorHAnsi" w:hAnsiTheme="minorHAnsi"/>
        </w:rPr>
        <w:t xml:space="preserve">korzystającego z </w:t>
      </w:r>
      <w:r w:rsidR="00DA511C" w:rsidRPr="001B2447">
        <w:rPr>
          <w:rFonts w:asciiTheme="minorHAnsi" w:hAnsiTheme="minorHAnsi"/>
        </w:rPr>
        <w:t>konsultacj</w:t>
      </w:r>
      <w:r w:rsidR="006D0356" w:rsidRPr="001B2447">
        <w:rPr>
          <w:rFonts w:asciiTheme="minorHAnsi" w:hAnsiTheme="minorHAnsi"/>
        </w:rPr>
        <w:t>i</w:t>
      </w:r>
      <w:r w:rsidR="00DA511C" w:rsidRPr="001B2447">
        <w:rPr>
          <w:rFonts w:asciiTheme="minorHAnsi" w:hAnsiTheme="minorHAnsi"/>
        </w:rPr>
        <w:t xml:space="preserve"> prowadzon</w:t>
      </w:r>
      <w:r w:rsidR="006D0356" w:rsidRPr="001B2447">
        <w:rPr>
          <w:rFonts w:asciiTheme="minorHAnsi" w:hAnsiTheme="minorHAnsi"/>
        </w:rPr>
        <w:t>ych</w:t>
      </w:r>
      <w:r w:rsidR="00DA511C" w:rsidRPr="001B2447">
        <w:rPr>
          <w:rFonts w:asciiTheme="minorHAnsi" w:hAnsiTheme="minorHAnsi"/>
        </w:rPr>
        <w:t xml:space="preserve"> </w:t>
      </w:r>
      <w:r w:rsidR="00EA7CAB" w:rsidRPr="001B2447">
        <w:rPr>
          <w:rFonts w:asciiTheme="minorHAnsi" w:hAnsiTheme="minorHAnsi"/>
        </w:rPr>
        <w:t>przez pracowników</w:t>
      </w:r>
      <w:r w:rsidR="00DA511C" w:rsidRPr="001B2447">
        <w:rPr>
          <w:rFonts w:asciiTheme="minorHAnsi" w:hAnsiTheme="minorHAnsi"/>
        </w:rPr>
        <w:t xml:space="preserve"> Infolinii PARP</w:t>
      </w:r>
      <w:r w:rsidR="001D6A80" w:rsidRPr="001B2447">
        <w:rPr>
          <w:rFonts w:asciiTheme="minorHAnsi" w:hAnsiTheme="minorHAnsi"/>
        </w:rPr>
        <w:t>.</w:t>
      </w:r>
      <w:r w:rsidRPr="001B2447">
        <w:rPr>
          <w:rFonts w:asciiTheme="minorHAnsi" w:hAnsiTheme="minorHAnsi"/>
        </w:rPr>
        <w:t xml:space="preserve"> </w:t>
      </w:r>
      <w:r w:rsidR="00C23E00" w:rsidRPr="001B2447">
        <w:rPr>
          <w:rFonts w:asciiTheme="minorHAnsi" w:hAnsiTheme="minorHAnsi"/>
        </w:rPr>
        <w:t xml:space="preserve">Ocena poziomu satysfakcji </w:t>
      </w:r>
      <w:r w:rsidR="001D6A80" w:rsidRPr="001B2447">
        <w:rPr>
          <w:rFonts w:asciiTheme="minorHAnsi" w:hAnsiTheme="minorHAnsi"/>
        </w:rPr>
        <w:t>dotyczy</w:t>
      </w:r>
      <w:r w:rsidR="00C23E00" w:rsidRPr="001B2447">
        <w:rPr>
          <w:rFonts w:asciiTheme="minorHAnsi" w:hAnsiTheme="minorHAnsi"/>
        </w:rPr>
        <w:t xml:space="preserve"> zarówno kontaktów telefonicznych</w:t>
      </w:r>
      <w:r w:rsidR="009B72DD" w:rsidRPr="001B2447">
        <w:rPr>
          <w:rFonts w:asciiTheme="minorHAnsi" w:hAnsiTheme="minorHAnsi"/>
        </w:rPr>
        <w:t>,</w:t>
      </w:r>
      <w:r w:rsidR="00C23E00" w:rsidRPr="001B2447">
        <w:rPr>
          <w:rFonts w:asciiTheme="minorHAnsi" w:hAnsiTheme="minorHAnsi"/>
        </w:rPr>
        <w:t xml:space="preserve"> jak i</w:t>
      </w:r>
      <w:r w:rsidR="009B72DD" w:rsidRPr="001B2447">
        <w:rPr>
          <w:rFonts w:asciiTheme="minorHAnsi" w:hAnsiTheme="minorHAnsi"/>
        </w:rPr>
        <w:t> </w:t>
      </w:r>
      <w:r w:rsidR="00C23E00" w:rsidRPr="001B2447">
        <w:rPr>
          <w:rFonts w:asciiTheme="minorHAnsi" w:hAnsiTheme="minorHAnsi"/>
        </w:rPr>
        <w:t xml:space="preserve">elektronicznych. Badanie </w:t>
      </w:r>
      <w:r w:rsidR="00751085" w:rsidRPr="001B2447">
        <w:rPr>
          <w:rFonts w:asciiTheme="minorHAnsi" w:hAnsiTheme="minorHAnsi"/>
        </w:rPr>
        <w:t xml:space="preserve">będzie </w:t>
      </w:r>
      <w:r w:rsidR="00F43DB6" w:rsidRPr="001B2447">
        <w:rPr>
          <w:rFonts w:asciiTheme="minorHAnsi" w:hAnsiTheme="minorHAnsi"/>
        </w:rPr>
        <w:t>realizowane</w:t>
      </w:r>
      <w:r w:rsidR="00C23E00" w:rsidRPr="001B2447">
        <w:rPr>
          <w:rFonts w:asciiTheme="minorHAnsi" w:hAnsiTheme="minorHAnsi"/>
        </w:rPr>
        <w:t xml:space="preserve"> na podstawie ankiety postusługow</w:t>
      </w:r>
      <w:r w:rsidR="006B02EA" w:rsidRPr="001B2447">
        <w:rPr>
          <w:rFonts w:asciiTheme="minorHAnsi" w:hAnsiTheme="minorHAnsi"/>
        </w:rPr>
        <w:t>ej</w:t>
      </w:r>
      <w:r w:rsidR="009B72DD" w:rsidRPr="001B2447">
        <w:rPr>
          <w:rFonts w:asciiTheme="minorHAnsi" w:hAnsiTheme="minorHAnsi"/>
        </w:rPr>
        <w:t>,</w:t>
      </w:r>
      <w:r w:rsidR="006B02EA" w:rsidRPr="001B2447">
        <w:rPr>
          <w:rFonts w:asciiTheme="minorHAnsi" w:hAnsiTheme="minorHAnsi"/>
        </w:rPr>
        <w:t xml:space="preserve"> przeprowadzanej dla każdego </w:t>
      </w:r>
      <w:r w:rsidR="006537C4" w:rsidRPr="001B2447">
        <w:rPr>
          <w:rFonts w:asciiTheme="minorHAnsi" w:hAnsiTheme="minorHAnsi"/>
        </w:rPr>
        <w:t>K</w:t>
      </w:r>
      <w:r w:rsidR="00C23E00" w:rsidRPr="001B2447">
        <w:rPr>
          <w:rFonts w:asciiTheme="minorHAnsi" w:hAnsiTheme="minorHAnsi"/>
        </w:rPr>
        <w:t xml:space="preserve">anału kontaktu i </w:t>
      </w:r>
      <w:r w:rsidR="00BC3523" w:rsidRPr="001B2447">
        <w:rPr>
          <w:rFonts w:asciiTheme="minorHAnsi" w:hAnsiTheme="minorHAnsi"/>
        </w:rPr>
        <w:t xml:space="preserve">na podstawie </w:t>
      </w:r>
      <w:r w:rsidR="006D0356" w:rsidRPr="001B2447">
        <w:rPr>
          <w:rFonts w:asciiTheme="minorHAnsi" w:hAnsiTheme="minorHAnsi"/>
        </w:rPr>
        <w:t xml:space="preserve">przekazanej </w:t>
      </w:r>
      <w:r w:rsidR="00BC3523" w:rsidRPr="001B2447">
        <w:rPr>
          <w:rFonts w:asciiTheme="minorHAnsi" w:hAnsiTheme="minorHAnsi"/>
        </w:rPr>
        <w:t>próby</w:t>
      </w:r>
      <w:r w:rsidR="006D0356" w:rsidRPr="001B2447">
        <w:rPr>
          <w:rFonts w:asciiTheme="minorHAnsi" w:hAnsiTheme="minorHAnsi"/>
        </w:rPr>
        <w:t xml:space="preserve"> badawczej</w:t>
      </w:r>
      <w:r w:rsidR="00C23E00" w:rsidRPr="001B2447">
        <w:rPr>
          <w:rFonts w:asciiTheme="minorHAnsi" w:hAnsiTheme="minorHAnsi"/>
        </w:rPr>
        <w:t>.</w:t>
      </w:r>
      <w:r w:rsidR="00972A08" w:rsidRPr="001B2447">
        <w:rPr>
          <w:rFonts w:asciiTheme="minorHAnsi" w:hAnsiTheme="minorHAnsi"/>
        </w:rPr>
        <w:t xml:space="preserve"> Badanie </w:t>
      </w:r>
      <w:r w:rsidR="006537C4" w:rsidRPr="001B2447">
        <w:rPr>
          <w:rFonts w:asciiTheme="minorHAnsi" w:hAnsiTheme="minorHAnsi"/>
        </w:rPr>
        <w:t>rozpocznie się</w:t>
      </w:r>
      <w:r w:rsidR="00972A08" w:rsidRPr="001B2447">
        <w:rPr>
          <w:rFonts w:asciiTheme="minorHAnsi" w:hAnsiTheme="minorHAnsi"/>
        </w:rPr>
        <w:t xml:space="preserve"> w I kwarta</w:t>
      </w:r>
      <w:r w:rsidR="006537C4" w:rsidRPr="001B2447">
        <w:rPr>
          <w:rFonts w:asciiTheme="minorHAnsi" w:hAnsiTheme="minorHAnsi"/>
        </w:rPr>
        <w:t>le</w:t>
      </w:r>
      <w:r w:rsidR="00972A08" w:rsidRPr="001B2447">
        <w:rPr>
          <w:rFonts w:asciiTheme="minorHAnsi" w:hAnsiTheme="minorHAnsi"/>
        </w:rPr>
        <w:t xml:space="preserve"> </w:t>
      </w:r>
      <w:r w:rsidR="00533154" w:rsidRPr="001B2447">
        <w:rPr>
          <w:rFonts w:asciiTheme="minorHAnsi" w:hAnsiTheme="minorHAnsi"/>
        </w:rPr>
        <w:t>2020</w:t>
      </w:r>
      <w:r w:rsidR="0058526E" w:rsidRPr="001B2447">
        <w:rPr>
          <w:rFonts w:asciiTheme="minorHAnsi" w:hAnsiTheme="minorHAnsi"/>
        </w:rPr>
        <w:t xml:space="preserve"> </w:t>
      </w:r>
      <w:r w:rsidR="00972A08" w:rsidRPr="001B2447">
        <w:rPr>
          <w:rFonts w:asciiTheme="minorHAnsi" w:hAnsiTheme="minorHAnsi"/>
        </w:rPr>
        <w:t xml:space="preserve">r. </w:t>
      </w:r>
      <w:r w:rsidR="006537C4" w:rsidRPr="001B2447">
        <w:rPr>
          <w:rFonts w:asciiTheme="minorHAnsi" w:hAnsiTheme="minorHAnsi"/>
        </w:rPr>
        <w:t>i będzie prowadzone do</w:t>
      </w:r>
      <w:r w:rsidR="00972A08" w:rsidRPr="001B2447">
        <w:rPr>
          <w:rFonts w:asciiTheme="minorHAnsi" w:hAnsiTheme="minorHAnsi"/>
        </w:rPr>
        <w:t xml:space="preserve"> </w:t>
      </w:r>
      <w:r w:rsidR="0058526E" w:rsidRPr="001B2447">
        <w:rPr>
          <w:rFonts w:asciiTheme="minorHAnsi" w:hAnsiTheme="minorHAnsi"/>
        </w:rPr>
        <w:t>końca</w:t>
      </w:r>
      <w:r w:rsidR="00972A08" w:rsidRPr="001B2447">
        <w:rPr>
          <w:rFonts w:asciiTheme="minorHAnsi" w:hAnsiTheme="minorHAnsi"/>
        </w:rPr>
        <w:t xml:space="preserve"> 20</w:t>
      </w:r>
      <w:r w:rsidR="00533154" w:rsidRPr="001B2447">
        <w:rPr>
          <w:rFonts w:asciiTheme="minorHAnsi" w:hAnsiTheme="minorHAnsi"/>
        </w:rPr>
        <w:t>20</w:t>
      </w:r>
      <w:r w:rsidR="00972A08" w:rsidRPr="001B2447">
        <w:rPr>
          <w:rFonts w:asciiTheme="minorHAnsi" w:hAnsiTheme="minorHAnsi"/>
        </w:rPr>
        <w:t xml:space="preserve"> r.</w:t>
      </w:r>
      <w:r w:rsidR="00D55BB7" w:rsidRPr="001B2447">
        <w:rPr>
          <w:rFonts w:asciiTheme="minorHAnsi" w:hAnsiTheme="minorHAnsi"/>
        </w:rPr>
        <w:t>, raport z ostatniego kwartału badania zostanie prz</w:t>
      </w:r>
      <w:r w:rsidR="00533154" w:rsidRPr="001B2447">
        <w:rPr>
          <w:rFonts w:asciiTheme="minorHAnsi" w:hAnsiTheme="minorHAnsi"/>
        </w:rPr>
        <w:t>ygotowany do końca stycznia 2021</w:t>
      </w:r>
      <w:r w:rsidR="00D55BB7" w:rsidRPr="001B2447">
        <w:rPr>
          <w:rFonts w:asciiTheme="minorHAnsi" w:hAnsiTheme="minorHAnsi"/>
        </w:rPr>
        <w:t xml:space="preserve"> r.</w:t>
      </w:r>
    </w:p>
    <w:p w14:paraId="5F5FB277" w14:textId="5C0084BD" w:rsidR="00DF0387" w:rsidRPr="001B2447" w:rsidRDefault="00DF0387" w:rsidP="00B6748F">
      <w:pPr>
        <w:pStyle w:val="Nagwek2"/>
        <w:spacing w:before="120" w:line="276" w:lineRule="auto"/>
        <w:rPr>
          <w:rFonts w:asciiTheme="minorHAnsi" w:hAnsiTheme="minorHAnsi" w:cs="Times New Roman"/>
          <w:b/>
          <w:color w:val="auto"/>
          <w:sz w:val="24"/>
          <w:szCs w:val="24"/>
        </w:rPr>
      </w:pPr>
      <w:bookmarkStart w:id="5" w:name="_Toc510606863"/>
      <w:bookmarkStart w:id="6" w:name="_Toc513734211"/>
      <w:bookmarkStart w:id="7" w:name="_Toc518307292"/>
      <w:bookmarkStart w:id="8" w:name="_Toc528308366"/>
      <w:r w:rsidRPr="001B2447">
        <w:rPr>
          <w:rFonts w:asciiTheme="minorHAnsi" w:hAnsiTheme="minorHAnsi" w:cs="Times New Roman"/>
          <w:b/>
          <w:color w:val="auto"/>
          <w:sz w:val="24"/>
          <w:szCs w:val="24"/>
        </w:rPr>
        <w:t>Cel</w:t>
      </w:r>
      <w:r w:rsidR="00130152" w:rsidRPr="001B2447">
        <w:rPr>
          <w:rFonts w:asciiTheme="minorHAnsi" w:hAnsiTheme="minorHAnsi" w:cs="Times New Roman"/>
          <w:b/>
          <w:color w:val="auto"/>
          <w:sz w:val="24"/>
          <w:szCs w:val="24"/>
        </w:rPr>
        <w:t>e</w:t>
      </w:r>
      <w:r w:rsidRPr="001B2447">
        <w:rPr>
          <w:rFonts w:asciiTheme="minorHAnsi" w:hAnsiTheme="minorHAnsi" w:cs="Times New Roman"/>
          <w:b/>
          <w:color w:val="auto"/>
          <w:sz w:val="24"/>
          <w:szCs w:val="24"/>
        </w:rPr>
        <w:t xml:space="preserve"> szczegółow</w:t>
      </w:r>
      <w:bookmarkEnd w:id="5"/>
      <w:bookmarkEnd w:id="6"/>
      <w:bookmarkEnd w:id="7"/>
      <w:r w:rsidR="00130152" w:rsidRPr="001B2447">
        <w:rPr>
          <w:rFonts w:asciiTheme="minorHAnsi" w:hAnsiTheme="minorHAnsi" w:cs="Times New Roman"/>
          <w:b/>
          <w:color w:val="auto"/>
          <w:sz w:val="24"/>
          <w:szCs w:val="24"/>
        </w:rPr>
        <w:t>e</w:t>
      </w:r>
      <w:bookmarkEnd w:id="8"/>
    </w:p>
    <w:p w14:paraId="754E72FE" w14:textId="30DA3044" w:rsidR="00DF0387" w:rsidRPr="001B2447" w:rsidRDefault="00DF0387" w:rsidP="001B2447">
      <w:pPr>
        <w:spacing w:line="276" w:lineRule="auto"/>
        <w:rPr>
          <w:rFonts w:asciiTheme="minorHAnsi" w:hAnsiTheme="minorHAnsi"/>
        </w:rPr>
      </w:pPr>
      <w:r w:rsidRPr="001B2447">
        <w:rPr>
          <w:rFonts w:asciiTheme="minorHAnsi" w:hAnsiTheme="minorHAnsi"/>
        </w:rPr>
        <w:t>Szczegółowe cele badania satysfakcji</w:t>
      </w:r>
      <w:r w:rsidR="0032729C" w:rsidRPr="001B2447">
        <w:rPr>
          <w:rFonts w:asciiTheme="minorHAnsi" w:hAnsiTheme="minorHAnsi"/>
        </w:rPr>
        <w:t xml:space="preserve"> </w:t>
      </w:r>
      <w:r w:rsidRPr="001B2447">
        <w:rPr>
          <w:rFonts w:asciiTheme="minorHAnsi" w:hAnsiTheme="minorHAnsi"/>
        </w:rPr>
        <w:t>obejm</w:t>
      </w:r>
      <w:r w:rsidR="0032729C" w:rsidRPr="001B2447">
        <w:rPr>
          <w:rFonts w:asciiTheme="minorHAnsi" w:hAnsiTheme="minorHAnsi"/>
        </w:rPr>
        <w:t>ują</w:t>
      </w:r>
      <w:r w:rsidRPr="001B2447">
        <w:rPr>
          <w:rFonts w:asciiTheme="minorHAnsi" w:hAnsiTheme="minorHAnsi"/>
        </w:rPr>
        <w:t>:</w:t>
      </w:r>
    </w:p>
    <w:p w14:paraId="65312C62" w14:textId="62E12741" w:rsidR="00740EB6" w:rsidRPr="001B2447" w:rsidRDefault="00142F10" w:rsidP="001B2447">
      <w:pPr>
        <w:pStyle w:val="Akapitzlist"/>
        <w:numPr>
          <w:ilvl w:val="0"/>
          <w:numId w:val="7"/>
        </w:numPr>
        <w:spacing w:line="276" w:lineRule="auto"/>
        <w:ind w:left="357" w:hanging="357"/>
        <w:rPr>
          <w:rFonts w:asciiTheme="minorHAnsi" w:hAnsiTheme="minorHAnsi"/>
        </w:rPr>
      </w:pPr>
      <w:r w:rsidRPr="001B2447">
        <w:rPr>
          <w:rFonts w:asciiTheme="minorHAnsi" w:hAnsiTheme="minorHAnsi"/>
        </w:rPr>
        <w:t>p</w:t>
      </w:r>
      <w:r w:rsidR="00740EB6" w:rsidRPr="001B2447">
        <w:rPr>
          <w:rFonts w:asciiTheme="minorHAnsi" w:hAnsiTheme="minorHAnsi"/>
        </w:rPr>
        <w:t>omiar ogólnej satysfakcji Klientów zewnętrznych, którzy skorzystali z obsługi Infolinii PARP. Ocenie podlega</w:t>
      </w:r>
      <w:r w:rsidR="006D0356" w:rsidRPr="001B2447">
        <w:rPr>
          <w:rFonts w:asciiTheme="minorHAnsi" w:hAnsiTheme="minorHAnsi"/>
        </w:rPr>
        <w:t>ją</w:t>
      </w:r>
      <w:r w:rsidR="00533154" w:rsidRPr="001B2447">
        <w:rPr>
          <w:rFonts w:asciiTheme="minorHAnsi" w:hAnsiTheme="minorHAnsi"/>
        </w:rPr>
        <w:t xml:space="preserve"> dwie</w:t>
      </w:r>
      <w:r w:rsidR="00740EB6" w:rsidRPr="001B2447">
        <w:rPr>
          <w:rFonts w:asciiTheme="minorHAnsi" w:hAnsiTheme="minorHAnsi"/>
        </w:rPr>
        <w:t xml:space="preserve"> formy kon</w:t>
      </w:r>
      <w:r w:rsidR="00533154" w:rsidRPr="001B2447">
        <w:rPr>
          <w:rFonts w:asciiTheme="minorHAnsi" w:hAnsiTheme="minorHAnsi"/>
        </w:rPr>
        <w:t xml:space="preserve">taktu: połączenia przychodzące </w:t>
      </w:r>
      <w:r w:rsidR="00740EB6" w:rsidRPr="001B2447">
        <w:rPr>
          <w:rFonts w:asciiTheme="minorHAnsi" w:hAnsiTheme="minorHAnsi"/>
        </w:rPr>
        <w:t xml:space="preserve">oraz kontakty elektroniczne, tj. proces udzielania </w:t>
      </w:r>
      <w:r w:rsidR="006D0356" w:rsidRPr="001B2447">
        <w:rPr>
          <w:rFonts w:asciiTheme="minorHAnsi" w:hAnsiTheme="minorHAnsi"/>
        </w:rPr>
        <w:t>konsultacji/ odpowiedzi</w:t>
      </w:r>
      <w:r w:rsidR="00740EB6" w:rsidRPr="001B2447">
        <w:rPr>
          <w:rFonts w:asciiTheme="minorHAnsi" w:hAnsiTheme="minorHAnsi"/>
        </w:rPr>
        <w:t xml:space="preserve"> na </w:t>
      </w:r>
      <w:r w:rsidR="00D95B18" w:rsidRPr="001B2447">
        <w:rPr>
          <w:rFonts w:asciiTheme="minorHAnsi" w:hAnsiTheme="minorHAnsi"/>
        </w:rPr>
        <w:t xml:space="preserve">pytania </w:t>
      </w:r>
      <w:r w:rsidR="00740EB6" w:rsidRPr="001B2447">
        <w:rPr>
          <w:rFonts w:asciiTheme="minorHAnsi" w:hAnsiTheme="minorHAnsi"/>
        </w:rPr>
        <w:t>zadane przez Klientów zewnętrznych (poprzez formularz kontaktowy i adresy e-mail)</w:t>
      </w:r>
      <w:r w:rsidR="00CB560E" w:rsidRPr="001B2447">
        <w:rPr>
          <w:rFonts w:asciiTheme="minorHAnsi" w:hAnsiTheme="minorHAnsi"/>
        </w:rPr>
        <w:t>,</w:t>
      </w:r>
      <w:r w:rsidR="00740EB6" w:rsidRPr="001B2447">
        <w:rPr>
          <w:rFonts w:asciiTheme="minorHAnsi" w:hAnsiTheme="minorHAnsi"/>
        </w:rPr>
        <w:t xml:space="preserve"> </w:t>
      </w:r>
    </w:p>
    <w:p w14:paraId="21D95737" w14:textId="06A10267" w:rsidR="00740EB6" w:rsidRPr="001B2447" w:rsidRDefault="00142F10" w:rsidP="001B2447">
      <w:pPr>
        <w:pStyle w:val="Akapitzlist"/>
        <w:numPr>
          <w:ilvl w:val="0"/>
          <w:numId w:val="7"/>
        </w:numPr>
        <w:spacing w:line="276" w:lineRule="auto"/>
        <w:ind w:left="357" w:hanging="357"/>
        <w:rPr>
          <w:rFonts w:asciiTheme="minorHAnsi" w:hAnsiTheme="minorHAnsi"/>
        </w:rPr>
      </w:pPr>
      <w:r w:rsidRPr="001B2447">
        <w:rPr>
          <w:rFonts w:asciiTheme="minorHAnsi" w:hAnsiTheme="minorHAnsi"/>
        </w:rPr>
        <w:t>o</w:t>
      </w:r>
      <w:r w:rsidR="00740EB6" w:rsidRPr="001B2447">
        <w:rPr>
          <w:rFonts w:asciiTheme="minorHAnsi" w:hAnsiTheme="minorHAnsi"/>
        </w:rPr>
        <w:t>cen</w:t>
      </w:r>
      <w:r w:rsidR="00DC246A" w:rsidRPr="001B2447">
        <w:rPr>
          <w:rFonts w:asciiTheme="minorHAnsi" w:hAnsiTheme="minorHAnsi"/>
        </w:rPr>
        <w:t>ę</w:t>
      </w:r>
      <w:r w:rsidR="00740EB6" w:rsidRPr="001B2447">
        <w:rPr>
          <w:rFonts w:asciiTheme="minorHAnsi" w:hAnsiTheme="minorHAnsi"/>
        </w:rPr>
        <w:t xml:space="preserve"> skłonności Klientów zewnętrznych do polecenia kontaktu z Infolinią PARP po skorzystaniu wcześniej z jej usług, mierzona wskaźnikiem rekomendacji NPS (Net Promotor Score)</w:t>
      </w:r>
      <w:r w:rsidR="00CB560E" w:rsidRPr="001B2447">
        <w:rPr>
          <w:rFonts w:asciiTheme="minorHAnsi" w:hAnsiTheme="minorHAnsi"/>
        </w:rPr>
        <w:t>,</w:t>
      </w:r>
      <w:r w:rsidR="00740EB6" w:rsidRPr="001B2447">
        <w:rPr>
          <w:rFonts w:asciiTheme="minorHAnsi" w:hAnsiTheme="minorHAnsi"/>
        </w:rPr>
        <w:t xml:space="preserve"> </w:t>
      </w:r>
    </w:p>
    <w:p w14:paraId="76080E6F" w14:textId="69E5F073" w:rsidR="00740EB6" w:rsidRPr="001B2447" w:rsidRDefault="00142F10" w:rsidP="001B2447">
      <w:pPr>
        <w:pStyle w:val="Akapitzlist"/>
        <w:numPr>
          <w:ilvl w:val="0"/>
          <w:numId w:val="7"/>
        </w:numPr>
        <w:spacing w:line="276" w:lineRule="auto"/>
        <w:ind w:left="357" w:hanging="357"/>
        <w:rPr>
          <w:rFonts w:asciiTheme="minorHAnsi" w:hAnsiTheme="minorHAnsi"/>
        </w:rPr>
      </w:pPr>
      <w:r w:rsidRPr="001B2447">
        <w:rPr>
          <w:rFonts w:asciiTheme="minorHAnsi" w:hAnsiTheme="minorHAnsi"/>
        </w:rPr>
        <w:t>o</w:t>
      </w:r>
      <w:r w:rsidR="00740EB6" w:rsidRPr="001B2447">
        <w:rPr>
          <w:rFonts w:asciiTheme="minorHAnsi" w:hAnsiTheme="minorHAnsi"/>
        </w:rPr>
        <w:t>kreślenie wartości Indeksu Satysfakcji oraz FCR (First Contact/Call resolution)</w:t>
      </w:r>
      <w:r w:rsidR="00CB560E" w:rsidRPr="001B2447">
        <w:rPr>
          <w:rFonts w:asciiTheme="minorHAnsi" w:hAnsiTheme="minorHAnsi"/>
        </w:rPr>
        <w:t>,</w:t>
      </w:r>
      <w:r w:rsidR="00740EB6" w:rsidRPr="001B2447">
        <w:rPr>
          <w:rFonts w:asciiTheme="minorHAnsi" w:hAnsiTheme="minorHAnsi"/>
        </w:rPr>
        <w:t xml:space="preserve">  </w:t>
      </w:r>
    </w:p>
    <w:p w14:paraId="2E1EBFF2" w14:textId="59F95BF6" w:rsidR="00740EB6" w:rsidRPr="001B2447" w:rsidRDefault="00DC246A" w:rsidP="001B2447">
      <w:pPr>
        <w:pStyle w:val="Akapitzlist"/>
        <w:widowControl w:val="0"/>
        <w:numPr>
          <w:ilvl w:val="0"/>
          <w:numId w:val="7"/>
        </w:numPr>
        <w:autoSpaceDE w:val="0"/>
        <w:autoSpaceDN w:val="0"/>
        <w:adjustRightInd w:val="0"/>
        <w:spacing w:line="276" w:lineRule="auto"/>
        <w:ind w:left="357" w:hanging="357"/>
        <w:rPr>
          <w:rFonts w:asciiTheme="minorHAnsi" w:hAnsiTheme="minorHAnsi"/>
        </w:rPr>
      </w:pPr>
      <w:r w:rsidRPr="001B2447">
        <w:rPr>
          <w:rFonts w:asciiTheme="minorHAnsi" w:hAnsiTheme="minorHAnsi"/>
        </w:rPr>
        <w:t>i</w:t>
      </w:r>
      <w:r w:rsidR="00740EB6" w:rsidRPr="001B2447">
        <w:rPr>
          <w:rFonts w:asciiTheme="minorHAnsi" w:hAnsiTheme="minorHAnsi"/>
        </w:rPr>
        <w:t>dentyfikacj</w:t>
      </w:r>
      <w:r w:rsidRPr="001B2447">
        <w:rPr>
          <w:rFonts w:asciiTheme="minorHAnsi" w:hAnsiTheme="minorHAnsi"/>
        </w:rPr>
        <w:t>ę</w:t>
      </w:r>
      <w:r w:rsidR="00740EB6" w:rsidRPr="001B2447">
        <w:rPr>
          <w:rFonts w:asciiTheme="minorHAnsi" w:hAnsiTheme="minorHAnsi"/>
        </w:rPr>
        <w:t xml:space="preserve"> mocnych i słabych stron obsługi na poziomie ogólnym</w:t>
      </w:r>
      <w:r w:rsidRPr="001B2447">
        <w:rPr>
          <w:rFonts w:asciiTheme="minorHAnsi" w:hAnsiTheme="minorHAnsi"/>
        </w:rPr>
        <w:t>,</w:t>
      </w:r>
      <w:r w:rsidR="00740EB6" w:rsidRPr="001B2447">
        <w:rPr>
          <w:rFonts w:asciiTheme="minorHAnsi" w:hAnsiTheme="minorHAnsi"/>
        </w:rPr>
        <w:t xml:space="preserve"> jak również na poziomie indywidualnym Konsultanta</w:t>
      </w:r>
      <w:r w:rsidR="00D95B18" w:rsidRPr="001B2447">
        <w:rPr>
          <w:rFonts w:asciiTheme="minorHAnsi" w:hAnsiTheme="minorHAnsi"/>
        </w:rPr>
        <w:t xml:space="preserve"> </w:t>
      </w:r>
      <w:r w:rsidR="00142F10" w:rsidRPr="001B2447">
        <w:rPr>
          <w:rFonts w:asciiTheme="minorHAnsi" w:hAnsiTheme="minorHAnsi"/>
        </w:rPr>
        <w:t xml:space="preserve">Infolinii PARP </w:t>
      </w:r>
      <w:r w:rsidR="00D95B18" w:rsidRPr="001B2447">
        <w:rPr>
          <w:rFonts w:asciiTheme="minorHAnsi" w:hAnsiTheme="minorHAnsi"/>
        </w:rPr>
        <w:t>(</w:t>
      </w:r>
      <w:r w:rsidR="00740EB6" w:rsidRPr="001B2447">
        <w:rPr>
          <w:rFonts w:asciiTheme="minorHAnsi" w:hAnsiTheme="minorHAnsi"/>
        </w:rPr>
        <w:t xml:space="preserve">indeks satysfakcji z obsługi </w:t>
      </w:r>
      <w:r w:rsidRPr="001B2447">
        <w:rPr>
          <w:rFonts w:asciiTheme="minorHAnsi" w:hAnsiTheme="minorHAnsi"/>
        </w:rPr>
        <w:t xml:space="preserve">mierzony dla każdego </w:t>
      </w:r>
      <w:r w:rsidR="00740EB6" w:rsidRPr="001B2447">
        <w:rPr>
          <w:rFonts w:asciiTheme="minorHAnsi" w:hAnsiTheme="minorHAnsi"/>
        </w:rPr>
        <w:t>Konsultanta</w:t>
      </w:r>
      <w:r w:rsidR="00142F10" w:rsidRPr="001B2447">
        <w:rPr>
          <w:rFonts w:asciiTheme="minorHAnsi" w:hAnsiTheme="minorHAnsi"/>
        </w:rPr>
        <w:t xml:space="preserve"> Infolinii PARP</w:t>
      </w:r>
      <w:r w:rsidR="00740EB6" w:rsidRPr="001B2447">
        <w:rPr>
          <w:rFonts w:asciiTheme="minorHAnsi" w:hAnsiTheme="minorHAnsi"/>
        </w:rPr>
        <w:t>)</w:t>
      </w:r>
      <w:r w:rsidR="00CB560E" w:rsidRPr="001B2447">
        <w:rPr>
          <w:rFonts w:asciiTheme="minorHAnsi" w:hAnsiTheme="minorHAnsi"/>
        </w:rPr>
        <w:t>,</w:t>
      </w:r>
    </w:p>
    <w:p w14:paraId="6CB6780F" w14:textId="4E49D797" w:rsidR="00740EB6" w:rsidRPr="001B2447" w:rsidRDefault="00DC246A" w:rsidP="00B6748F">
      <w:pPr>
        <w:pStyle w:val="Akapitzlist"/>
        <w:numPr>
          <w:ilvl w:val="0"/>
          <w:numId w:val="7"/>
        </w:numPr>
        <w:spacing w:before="120" w:line="276" w:lineRule="auto"/>
        <w:ind w:left="357" w:hanging="357"/>
        <w:rPr>
          <w:rFonts w:asciiTheme="minorHAnsi" w:hAnsiTheme="minorHAnsi"/>
        </w:rPr>
      </w:pPr>
      <w:r w:rsidRPr="001B2447">
        <w:rPr>
          <w:rFonts w:asciiTheme="minorHAnsi" w:hAnsiTheme="minorHAnsi"/>
        </w:rPr>
        <w:t>w</w:t>
      </w:r>
      <w:r w:rsidR="00740EB6" w:rsidRPr="001B2447">
        <w:rPr>
          <w:rFonts w:asciiTheme="minorHAnsi" w:hAnsiTheme="minorHAnsi"/>
        </w:rPr>
        <w:t xml:space="preserve">ytypowanie najważniejszych elementów, które mają wpływ na niski poziom satysfakcji w celu przygotowania planu działań naprawczych przez </w:t>
      </w:r>
      <w:r w:rsidR="0098781A" w:rsidRPr="001B2447">
        <w:rPr>
          <w:rFonts w:asciiTheme="minorHAnsi" w:hAnsiTheme="minorHAnsi"/>
        </w:rPr>
        <w:t>Infolini</w:t>
      </w:r>
      <w:r w:rsidR="00142F10" w:rsidRPr="001B2447">
        <w:rPr>
          <w:rFonts w:asciiTheme="minorHAnsi" w:hAnsiTheme="minorHAnsi"/>
        </w:rPr>
        <w:t>ę PARP</w:t>
      </w:r>
      <w:r w:rsidR="00740EB6" w:rsidRPr="001B2447">
        <w:rPr>
          <w:rFonts w:asciiTheme="minorHAnsi" w:hAnsiTheme="minorHAnsi"/>
        </w:rPr>
        <w:t>.</w:t>
      </w:r>
    </w:p>
    <w:p w14:paraId="48E921F4" w14:textId="0ADD0F04" w:rsidR="00AF0B62" w:rsidRPr="001B2447" w:rsidRDefault="00AF0B62" w:rsidP="0052766F">
      <w:pPr>
        <w:pStyle w:val="Akapitzlist"/>
        <w:spacing w:before="120" w:line="276" w:lineRule="auto"/>
        <w:ind w:left="0"/>
        <w:contextualSpacing w:val="0"/>
        <w:rPr>
          <w:rFonts w:asciiTheme="minorHAnsi" w:hAnsiTheme="minorHAnsi"/>
          <w:b/>
        </w:rPr>
      </w:pPr>
      <w:r w:rsidRPr="001B2447">
        <w:rPr>
          <w:rFonts w:asciiTheme="minorHAnsi" w:hAnsiTheme="minorHAnsi"/>
          <w:b/>
        </w:rPr>
        <w:t xml:space="preserve">Do realizacji przedmiotu zamówienia Wykonawca skieruje </w:t>
      </w:r>
      <w:r w:rsidR="003F4485" w:rsidRPr="001B2447">
        <w:rPr>
          <w:rFonts w:asciiTheme="minorHAnsi" w:hAnsiTheme="minorHAnsi"/>
          <w:b/>
        </w:rPr>
        <w:t>zespół składający się z</w:t>
      </w:r>
      <w:r w:rsidRPr="001B2447">
        <w:rPr>
          <w:rFonts w:asciiTheme="minorHAnsi" w:hAnsiTheme="minorHAnsi"/>
          <w:b/>
        </w:rPr>
        <w:t>:</w:t>
      </w:r>
    </w:p>
    <w:p w14:paraId="59F9AC41" w14:textId="3901B465" w:rsidR="00AF0B62" w:rsidRPr="001B2447" w:rsidRDefault="003F4485" w:rsidP="002E3A1A">
      <w:pPr>
        <w:pStyle w:val="Akapitzlist"/>
        <w:numPr>
          <w:ilvl w:val="0"/>
          <w:numId w:val="31"/>
        </w:numPr>
        <w:spacing w:line="276" w:lineRule="auto"/>
        <w:ind w:left="1198" w:hanging="425"/>
        <w:rPr>
          <w:rFonts w:asciiTheme="minorHAnsi" w:hAnsiTheme="minorHAnsi"/>
        </w:rPr>
      </w:pPr>
      <w:r w:rsidRPr="001B2447">
        <w:rPr>
          <w:rFonts w:asciiTheme="minorHAnsi" w:hAnsiTheme="minorHAnsi"/>
          <w:b/>
        </w:rPr>
        <w:t>k</w:t>
      </w:r>
      <w:r w:rsidR="00AF0B62" w:rsidRPr="001B2447">
        <w:rPr>
          <w:rFonts w:asciiTheme="minorHAnsi" w:hAnsiTheme="minorHAnsi"/>
          <w:b/>
        </w:rPr>
        <w:t xml:space="preserve">ierownika projektu, </w:t>
      </w:r>
      <w:r w:rsidR="00AF0B62" w:rsidRPr="001B2447">
        <w:rPr>
          <w:rFonts w:asciiTheme="minorHAnsi" w:hAnsiTheme="minorHAnsi"/>
        </w:rPr>
        <w:t>który:</w:t>
      </w:r>
    </w:p>
    <w:p w14:paraId="74A3460C" w14:textId="11725C56" w:rsidR="00AF0B62" w:rsidRPr="001B2447" w:rsidRDefault="00AF0B62" w:rsidP="002E3A1A">
      <w:pPr>
        <w:pStyle w:val="Akapitzlist"/>
        <w:numPr>
          <w:ilvl w:val="0"/>
          <w:numId w:val="34"/>
        </w:numPr>
        <w:spacing w:line="276" w:lineRule="auto"/>
        <w:ind w:left="1198"/>
        <w:rPr>
          <w:rFonts w:asciiTheme="minorHAnsi" w:hAnsiTheme="minorHAnsi"/>
        </w:rPr>
      </w:pPr>
      <w:r w:rsidRPr="001B2447">
        <w:rPr>
          <w:rFonts w:asciiTheme="minorHAnsi" w:hAnsiTheme="minorHAnsi"/>
        </w:rPr>
        <w:t xml:space="preserve">zna specyfikę zagadnień związanych z funkcjonowaniem jednostek typu Infolinia i oczekiwań klientów w związku z usługami świadczonymi na Infolinii w różnych kanałach (elektroniczny, telefoniczny), </w:t>
      </w:r>
    </w:p>
    <w:p w14:paraId="36C334CB" w14:textId="284ADE8D" w:rsidR="00AF0B62" w:rsidRPr="001B2447" w:rsidRDefault="00F92C15" w:rsidP="002E3A1A">
      <w:pPr>
        <w:pStyle w:val="Akapitzlist"/>
        <w:numPr>
          <w:ilvl w:val="0"/>
          <w:numId w:val="34"/>
        </w:numPr>
        <w:spacing w:line="276" w:lineRule="auto"/>
        <w:ind w:left="1198"/>
        <w:rPr>
          <w:rFonts w:asciiTheme="minorHAnsi" w:hAnsiTheme="minorHAnsi"/>
        </w:rPr>
      </w:pPr>
      <w:r w:rsidRPr="001B2447">
        <w:rPr>
          <w:rFonts w:asciiTheme="minorHAnsi" w:hAnsiTheme="minorHAnsi"/>
        </w:rPr>
        <w:t xml:space="preserve">będzie </w:t>
      </w:r>
      <w:r w:rsidR="00AF0B62" w:rsidRPr="001B2447">
        <w:rPr>
          <w:rFonts w:asciiTheme="minorHAnsi" w:hAnsiTheme="minorHAnsi"/>
        </w:rPr>
        <w:t>odpowiada</w:t>
      </w:r>
      <w:r w:rsidRPr="001B2447">
        <w:rPr>
          <w:rFonts w:asciiTheme="minorHAnsi" w:hAnsiTheme="minorHAnsi"/>
        </w:rPr>
        <w:t>ł</w:t>
      </w:r>
      <w:r w:rsidR="00AF0B62" w:rsidRPr="001B2447">
        <w:rPr>
          <w:rFonts w:asciiTheme="minorHAnsi" w:hAnsiTheme="minorHAnsi"/>
        </w:rPr>
        <w:t xml:space="preserve"> za realizację badania zgodnie z zaakceptowanymi przez Zamawiającego założeniami metodologicznymi, w tym za kontrolę struktury próby</w:t>
      </w:r>
      <w:r w:rsidR="0001294B" w:rsidRPr="001B2447">
        <w:rPr>
          <w:rFonts w:asciiTheme="minorHAnsi" w:hAnsiTheme="minorHAnsi"/>
        </w:rPr>
        <w:t>.</w:t>
      </w:r>
    </w:p>
    <w:p w14:paraId="4DA1BE19" w14:textId="31B54809" w:rsidR="00AF0B62" w:rsidRPr="001B2447" w:rsidRDefault="00AF0B62" w:rsidP="002E3A1A">
      <w:pPr>
        <w:pStyle w:val="Akapitzlist"/>
        <w:numPr>
          <w:ilvl w:val="0"/>
          <w:numId w:val="31"/>
        </w:numPr>
        <w:spacing w:line="276" w:lineRule="auto"/>
        <w:ind w:left="1198" w:hanging="425"/>
        <w:rPr>
          <w:rFonts w:asciiTheme="minorHAnsi" w:hAnsiTheme="minorHAnsi"/>
          <w:b/>
        </w:rPr>
      </w:pPr>
      <w:r w:rsidRPr="001B2447">
        <w:rPr>
          <w:rFonts w:asciiTheme="minorHAnsi" w:hAnsiTheme="minorHAnsi"/>
          <w:b/>
        </w:rPr>
        <w:t>zesp</w:t>
      </w:r>
      <w:r w:rsidR="003F4485" w:rsidRPr="001B2447">
        <w:rPr>
          <w:rFonts w:asciiTheme="minorHAnsi" w:hAnsiTheme="minorHAnsi"/>
          <w:b/>
        </w:rPr>
        <w:t>ołu</w:t>
      </w:r>
      <w:r w:rsidRPr="001B2447">
        <w:rPr>
          <w:rFonts w:asciiTheme="minorHAnsi" w:hAnsiTheme="minorHAnsi"/>
          <w:b/>
        </w:rPr>
        <w:t xml:space="preserve"> ankieterów CATI</w:t>
      </w:r>
      <w:r w:rsidR="003F4485" w:rsidRPr="001B2447">
        <w:rPr>
          <w:rFonts w:asciiTheme="minorHAnsi" w:hAnsiTheme="minorHAnsi"/>
          <w:b/>
        </w:rPr>
        <w:t xml:space="preserve">, </w:t>
      </w:r>
      <w:r w:rsidR="003F4485" w:rsidRPr="001B2447">
        <w:rPr>
          <w:rFonts w:asciiTheme="minorHAnsi" w:hAnsiTheme="minorHAnsi"/>
        </w:rPr>
        <w:t>osób</w:t>
      </w:r>
      <w:r w:rsidR="00FB6636" w:rsidRPr="001B2447">
        <w:rPr>
          <w:rFonts w:asciiTheme="minorHAnsi" w:hAnsiTheme="minorHAnsi"/>
        </w:rPr>
        <w:t xml:space="preserve"> które</w:t>
      </w:r>
      <w:r w:rsidR="003F4485" w:rsidRPr="001B2447">
        <w:rPr>
          <w:rFonts w:asciiTheme="minorHAnsi" w:hAnsiTheme="minorHAnsi"/>
        </w:rPr>
        <w:t>:</w:t>
      </w:r>
    </w:p>
    <w:p w14:paraId="70074F0A" w14:textId="0B1D924A" w:rsidR="00AF0B62" w:rsidRPr="001B2447" w:rsidRDefault="00FB6636" w:rsidP="002E3A1A">
      <w:pPr>
        <w:pStyle w:val="Akapitzlist"/>
        <w:numPr>
          <w:ilvl w:val="0"/>
          <w:numId w:val="32"/>
        </w:numPr>
        <w:spacing w:line="276" w:lineRule="auto"/>
        <w:ind w:left="1198"/>
        <w:rPr>
          <w:rFonts w:asciiTheme="minorHAnsi" w:hAnsiTheme="minorHAnsi"/>
        </w:rPr>
      </w:pPr>
      <w:r w:rsidRPr="001B2447">
        <w:rPr>
          <w:rFonts w:asciiTheme="minorHAnsi" w:hAnsiTheme="minorHAnsi"/>
        </w:rPr>
        <w:t>posiadają</w:t>
      </w:r>
      <w:r w:rsidR="00AF0B62" w:rsidRPr="001B2447">
        <w:rPr>
          <w:rFonts w:asciiTheme="minorHAnsi" w:hAnsiTheme="minorHAnsi"/>
        </w:rPr>
        <w:t xml:space="preserve"> umiejętność pogłębiania pytań otwartych (technika 5WHY),</w:t>
      </w:r>
    </w:p>
    <w:p w14:paraId="63701AA2" w14:textId="42836B7C" w:rsidR="00AF0B62" w:rsidRPr="001B2447" w:rsidRDefault="00AF0B62" w:rsidP="002E3A1A">
      <w:pPr>
        <w:pStyle w:val="Akapitzlist"/>
        <w:numPr>
          <w:ilvl w:val="0"/>
          <w:numId w:val="32"/>
        </w:numPr>
        <w:spacing w:line="276" w:lineRule="auto"/>
        <w:ind w:left="1198"/>
        <w:rPr>
          <w:rFonts w:asciiTheme="minorHAnsi" w:hAnsiTheme="minorHAnsi"/>
        </w:rPr>
      </w:pPr>
      <w:r w:rsidRPr="001B2447">
        <w:rPr>
          <w:rFonts w:asciiTheme="minorHAnsi" w:hAnsiTheme="minorHAnsi"/>
        </w:rPr>
        <w:t>posiadają wysok</w:t>
      </w:r>
      <w:r w:rsidR="00533154" w:rsidRPr="001B2447">
        <w:rPr>
          <w:rFonts w:asciiTheme="minorHAnsi" w:hAnsiTheme="minorHAnsi"/>
        </w:rPr>
        <w:t>ą kulturę osobistą i dobą dykcję</w:t>
      </w:r>
      <w:r w:rsidRPr="001B2447">
        <w:rPr>
          <w:rFonts w:asciiTheme="minorHAnsi" w:hAnsiTheme="minorHAnsi"/>
        </w:rPr>
        <w:t>,</w:t>
      </w:r>
    </w:p>
    <w:p w14:paraId="5EBA972F" w14:textId="5EF41B4B" w:rsidR="00AF0B62" w:rsidRPr="001B2447" w:rsidRDefault="00AF0B62" w:rsidP="002E3A1A">
      <w:pPr>
        <w:pStyle w:val="Akapitzlist"/>
        <w:numPr>
          <w:ilvl w:val="0"/>
          <w:numId w:val="32"/>
        </w:numPr>
        <w:spacing w:line="276" w:lineRule="auto"/>
        <w:ind w:left="1198"/>
        <w:rPr>
          <w:rFonts w:asciiTheme="minorHAnsi" w:hAnsiTheme="minorHAnsi"/>
        </w:rPr>
      </w:pPr>
      <w:r w:rsidRPr="001B2447">
        <w:rPr>
          <w:rFonts w:asciiTheme="minorHAnsi" w:hAnsiTheme="minorHAnsi"/>
        </w:rPr>
        <w:t>biegle i poprawnie posługują się językiem polskim w mowie i piśmie,</w:t>
      </w:r>
    </w:p>
    <w:p w14:paraId="3746DA37" w14:textId="6AF62C50" w:rsidR="00AF0B62" w:rsidRPr="001B2447" w:rsidRDefault="004E2D92" w:rsidP="002E3A1A">
      <w:pPr>
        <w:pStyle w:val="Akapitzlist"/>
        <w:numPr>
          <w:ilvl w:val="0"/>
          <w:numId w:val="32"/>
        </w:numPr>
        <w:spacing w:line="276" w:lineRule="auto"/>
        <w:ind w:left="1198"/>
        <w:rPr>
          <w:rFonts w:asciiTheme="minorHAnsi" w:hAnsiTheme="minorHAnsi"/>
        </w:rPr>
      </w:pPr>
      <w:r w:rsidRPr="001B2447">
        <w:rPr>
          <w:rFonts w:asciiTheme="minorHAnsi" w:hAnsiTheme="minorHAnsi"/>
        </w:rPr>
        <w:t>będą</w:t>
      </w:r>
      <w:r w:rsidR="00AF0B62" w:rsidRPr="001B2447">
        <w:rPr>
          <w:rFonts w:asciiTheme="minorHAnsi" w:hAnsiTheme="minorHAnsi"/>
        </w:rPr>
        <w:t xml:space="preserve"> zapisywa</w:t>
      </w:r>
      <w:r w:rsidRPr="001B2447">
        <w:rPr>
          <w:rFonts w:asciiTheme="minorHAnsi" w:hAnsiTheme="minorHAnsi"/>
        </w:rPr>
        <w:t>ć</w:t>
      </w:r>
      <w:r w:rsidR="00AF0B62" w:rsidRPr="001B2447">
        <w:rPr>
          <w:rFonts w:asciiTheme="minorHAnsi" w:hAnsiTheme="minorHAnsi"/>
        </w:rPr>
        <w:t xml:space="preserve"> wypowiedzi klientów na zadane pytania otwarte, tak by były one wie</w:t>
      </w:r>
      <w:r w:rsidR="00122BD9" w:rsidRPr="001B2447">
        <w:rPr>
          <w:rFonts w:asciiTheme="minorHAnsi" w:hAnsiTheme="minorHAnsi"/>
        </w:rPr>
        <w:t>rnym zapisem wypowiedzi klienta,</w:t>
      </w:r>
    </w:p>
    <w:p w14:paraId="746F3FF9" w14:textId="346C4B84" w:rsidR="00122BD9" w:rsidRPr="001B2447" w:rsidRDefault="0074424B" w:rsidP="001B2447">
      <w:pPr>
        <w:spacing w:line="276" w:lineRule="auto"/>
        <w:ind w:left="1198"/>
        <w:rPr>
          <w:rFonts w:asciiTheme="minorHAnsi" w:hAnsiTheme="minorHAnsi"/>
        </w:rPr>
      </w:pPr>
      <w:r w:rsidRPr="001B2447">
        <w:rPr>
          <w:rFonts w:asciiTheme="minorHAnsi" w:hAnsiTheme="minorHAnsi"/>
        </w:rPr>
        <w:lastRenderedPageBreak/>
        <w:t>L</w:t>
      </w:r>
      <w:r w:rsidR="00122BD9" w:rsidRPr="001B2447">
        <w:rPr>
          <w:rFonts w:asciiTheme="minorHAnsi" w:hAnsiTheme="minorHAnsi"/>
        </w:rPr>
        <w:t>iczba ankieterów powinna być dostosowana do płynnej obsługi badania, powinna wynos</w:t>
      </w:r>
      <w:r w:rsidR="00533154" w:rsidRPr="001B2447">
        <w:rPr>
          <w:rFonts w:asciiTheme="minorHAnsi" w:hAnsiTheme="minorHAnsi"/>
        </w:rPr>
        <w:t>ić co najmniej 2</w:t>
      </w:r>
      <w:r w:rsidR="00122BD9" w:rsidRPr="001B2447">
        <w:rPr>
          <w:rFonts w:asciiTheme="minorHAnsi" w:hAnsiTheme="minorHAnsi"/>
        </w:rPr>
        <w:t xml:space="preserve"> osoby</w:t>
      </w:r>
      <w:r w:rsidRPr="001B2447">
        <w:rPr>
          <w:rFonts w:asciiTheme="minorHAnsi" w:hAnsiTheme="minorHAnsi"/>
        </w:rPr>
        <w:t xml:space="preserve"> zatrudnione w pełnym wymiarze godzin  - etat</w:t>
      </w:r>
      <w:r w:rsidR="00122BD9" w:rsidRPr="001B2447">
        <w:rPr>
          <w:rFonts w:asciiTheme="minorHAnsi" w:hAnsiTheme="minorHAnsi"/>
        </w:rPr>
        <w:t>.</w:t>
      </w:r>
    </w:p>
    <w:p w14:paraId="3AAA00F3" w14:textId="61F7B6F6" w:rsidR="00FD481F" w:rsidRPr="001B2447" w:rsidRDefault="00FD481F" w:rsidP="001B2447">
      <w:pPr>
        <w:pStyle w:val="Default"/>
        <w:spacing w:line="276" w:lineRule="auto"/>
        <w:rPr>
          <w:rFonts w:asciiTheme="minorHAnsi" w:hAnsiTheme="minorHAnsi" w:cs="Times New Roman"/>
          <w:color w:val="auto"/>
        </w:rPr>
      </w:pPr>
      <w:r w:rsidRPr="001B2447">
        <w:rPr>
          <w:rFonts w:asciiTheme="minorHAnsi" w:hAnsiTheme="minorHAnsi" w:cs="Times New Roman"/>
          <w:color w:val="auto"/>
        </w:rPr>
        <w:t xml:space="preserve">Wykonawca odpowiada za działania i zaniechania ankieterów jak za działania i zaniechania własne. Wykonawca zapewnia, że przy wykonywaniu usługi będzie się posługiwał wyłącznie ankieterami, którzy dają należytą rękojmię wykonywania przedmiotu zamówienia. </w:t>
      </w:r>
      <w:r w:rsidR="00B147F6">
        <w:rPr>
          <w:rFonts w:asciiTheme="minorHAnsi" w:hAnsiTheme="minorHAnsi" w:cs="Times New Roman"/>
          <w:color w:val="auto"/>
        </w:rPr>
        <w:t>Wykonawca zapewni:</w:t>
      </w:r>
    </w:p>
    <w:p w14:paraId="6C322D39" w14:textId="669B57BF" w:rsidR="00AF0B62" w:rsidRPr="001B2447" w:rsidRDefault="00AF0B62" w:rsidP="002E3A1A">
      <w:pPr>
        <w:pStyle w:val="Akapitzlist"/>
        <w:numPr>
          <w:ilvl w:val="0"/>
          <w:numId w:val="38"/>
        </w:numPr>
        <w:spacing w:line="276" w:lineRule="auto"/>
        <w:rPr>
          <w:rFonts w:asciiTheme="minorHAnsi" w:hAnsiTheme="minorHAnsi"/>
          <w:b/>
        </w:rPr>
      </w:pPr>
      <w:r w:rsidRPr="001B2447">
        <w:rPr>
          <w:rFonts w:asciiTheme="minorHAnsi" w:hAnsiTheme="minorHAnsi"/>
          <w:b/>
        </w:rPr>
        <w:t>kontroler</w:t>
      </w:r>
      <w:r w:rsidR="003F4485" w:rsidRPr="001B2447">
        <w:rPr>
          <w:rFonts w:asciiTheme="minorHAnsi" w:hAnsiTheme="minorHAnsi"/>
          <w:b/>
        </w:rPr>
        <w:t>a</w:t>
      </w:r>
      <w:r w:rsidRPr="001B2447">
        <w:rPr>
          <w:rFonts w:asciiTheme="minorHAnsi" w:hAnsiTheme="minorHAnsi"/>
          <w:b/>
        </w:rPr>
        <w:t xml:space="preserve"> jakości, który </w:t>
      </w:r>
    </w:p>
    <w:p w14:paraId="31156D55" w14:textId="6C0E1E9D" w:rsidR="00AF0B62" w:rsidRPr="001B2447" w:rsidRDefault="00F92C15" w:rsidP="002E3A1A">
      <w:pPr>
        <w:pStyle w:val="Akapitzlist"/>
        <w:numPr>
          <w:ilvl w:val="0"/>
          <w:numId w:val="32"/>
        </w:numPr>
        <w:spacing w:line="276" w:lineRule="auto"/>
        <w:ind w:left="1198"/>
        <w:rPr>
          <w:rFonts w:asciiTheme="minorHAnsi" w:hAnsiTheme="minorHAnsi"/>
        </w:rPr>
      </w:pPr>
      <w:r w:rsidRPr="001B2447">
        <w:rPr>
          <w:rFonts w:asciiTheme="minorHAnsi" w:hAnsiTheme="minorHAnsi"/>
        </w:rPr>
        <w:t xml:space="preserve">będzie </w:t>
      </w:r>
      <w:r w:rsidR="00AF0B62" w:rsidRPr="001B2447">
        <w:rPr>
          <w:rFonts w:asciiTheme="minorHAnsi" w:hAnsiTheme="minorHAnsi"/>
        </w:rPr>
        <w:t>przeprowadza</w:t>
      </w:r>
      <w:r w:rsidRPr="001B2447">
        <w:rPr>
          <w:rFonts w:asciiTheme="minorHAnsi" w:hAnsiTheme="minorHAnsi"/>
        </w:rPr>
        <w:t>ł</w:t>
      </w:r>
      <w:r w:rsidR="00AF0B62" w:rsidRPr="001B2447">
        <w:rPr>
          <w:rFonts w:asciiTheme="minorHAnsi" w:hAnsiTheme="minorHAnsi"/>
        </w:rPr>
        <w:t xml:space="preserve"> kontrole jakości realizowanych wywiadów przez ankieterów. Sprawdza, czy ankieter zapisał dokładną treść odpowiedzi klienta na pytanie otwarte, poprawia literówki oraz składnie zdania w zapisie, czy ankieter przeprowadził wywiad zgodnie z zaprojektowanym do badania przebiegiem wywiadu (kwestionariusz  wywiadu) i poprawnie zapisał odpowiedzi udzielane przez klienta na skali. </w:t>
      </w:r>
    </w:p>
    <w:p w14:paraId="14C189D1" w14:textId="1A6FF961" w:rsidR="00AF0B62" w:rsidRPr="001B2447" w:rsidRDefault="00AF0B62" w:rsidP="002E3A1A">
      <w:pPr>
        <w:pStyle w:val="Akapitzlist"/>
        <w:numPr>
          <w:ilvl w:val="0"/>
          <w:numId w:val="38"/>
        </w:numPr>
        <w:spacing w:line="276" w:lineRule="auto"/>
        <w:rPr>
          <w:rFonts w:asciiTheme="minorHAnsi" w:hAnsiTheme="minorHAnsi"/>
        </w:rPr>
      </w:pPr>
      <w:r w:rsidRPr="001B2447">
        <w:rPr>
          <w:rFonts w:asciiTheme="minorHAnsi" w:hAnsiTheme="minorHAnsi"/>
          <w:b/>
        </w:rPr>
        <w:t>specjalist</w:t>
      </w:r>
      <w:r w:rsidR="00B147F6">
        <w:rPr>
          <w:rFonts w:asciiTheme="minorHAnsi" w:hAnsiTheme="minorHAnsi"/>
          <w:b/>
        </w:rPr>
        <w:t>ę</w:t>
      </w:r>
      <w:r w:rsidRPr="001B2447">
        <w:rPr>
          <w:rFonts w:asciiTheme="minorHAnsi" w:hAnsiTheme="minorHAnsi"/>
          <w:b/>
        </w:rPr>
        <w:t xml:space="preserve"> ds. badań ilościowych, </w:t>
      </w:r>
      <w:r w:rsidRPr="001B2447">
        <w:rPr>
          <w:rFonts w:asciiTheme="minorHAnsi" w:hAnsiTheme="minorHAnsi"/>
        </w:rPr>
        <w:t xml:space="preserve">który </w:t>
      </w:r>
    </w:p>
    <w:p w14:paraId="68EE97B5" w14:textId="3FBFCC7A" w:rsidR="00AF0B62" w:rsidRPr="001B2447" w:rsidRDefault="004B438C" w:rsidP="002E3A1A">
      <w:pPr>
        <w:pStyle w:val="Akapitzlist"/>
        <w:numPr>
          <w:ilvl w:val="0"/>
          <w:numId w:val="30"/>
        </w:numPr>
        <w:spacing w:line="276" w:lineRule="auto"/>
        <w:ind w:left="1198" w:hanging="425"/>
        <w:rPr>
          <w:rFonts w:asciiTheme="minorHAnsi" w:hAnsiTheme="minorHAnsi"/>
        </w:rPr>
      </w:pPr>
      <w:r w:rsidRPr="001B2447">
        <w:rPr>
          <w:rFonts w:asciiTheme="minorHAnsi" w:hAnsiTheme="minorHAnsi"/>
        </w:rPr>
        <w:t>będzie odpowiadał</w:t>
      </w:r>
      <w:r w:rsidR="00AF0B62" w:rsidRPr="001B2447">
        <w:rPr>
          <w:rFonts w:asciiTheme="minorHAnsi" w:hAnsiTheme="minorHAnsi"/>
        </w:rPr>
        <w:t xml:space="preserve"> za zaprojektowanie doboru próby, narzędzi badawczych do badania ilościowego dotyczących satysfakcji, lojalności, kontroli struktury próby.</w:t>
      </w:r>
    </w:p>
    <w:p w14:paraId="1C823975" w14:textId="54BEB65C" w:rsidR="00AF0B62" w:rsidRPr="001B2447" w:rsidRDefault="00AF0B62" w:rsidP="002E3A1A">
      <w:pPr>
        <w:pStyle w:val="Akapitzlist"/>
        <w:numPr>
          <w:ilvl w:val="0"/>
          <w:numId w:val="38"/>
        </w:numPr>
        <w:spacing w:line="276" w:lineRule="auto"/>
        <w:rPr>
          <w:rFonts w:asciiTheme="minorHAnsi" w:hAnsiTheme="minorHAnsi"/>
        </w:rPr>
      </w:pPr>
      <w:r w:rsidRPr="001B2447">
        <w:rPr>
          <w:rFonts w:asciiTheme="minorHAnsi" w:hAnsiTheme="minorHAnsi"/>
          <w:b/>
        </w:rPr>
        <w:t>specjalist</w:t>
      </w:r>
      <w:r w:rsidR="00B147F6">
        <w:rPr>
          <w:rFonts w:asciiTheme="minorHAnsi" w:hAnsiTheme="minorHAnsi"/>
          <w:b/>
        </w:rPr>
        <w:t>ę</w:t>
      </w:r>
      <w:r w:rsidRPr="001B2447">
        <w:rPr>
          <w:rFonts w:asciiTheme="minorHAnsi" w:hAnsiTheme="minorHAnsi"/>
          <w:b/>
        </w:rPr>
        <w:t xml:space="preserve"> ds. analiz statystycznych</w:t>
      </w:r>
      <w:r w:rsidRPr="001B2447">
        <w:rPr>
          <w:rFonts w:asciiTheme="minorHAnsi" w:hAnsiTheme="minorHAnsi"/>
          <w:b/>
          <w:i/>
        </w:rPr>
        <w:t xml:space="preserve">, </w:t>
      </w:r>
      <w:r w:rsidRPr="001B2447">
        <w:rPr>
          <w:rFonts w:asciiTheme="minorHAnsi" w:hAnsiTheme="minorHAnsi"/>
        </w:rPr>
        <w:t>który:</w:t>
      </w:r>
    </w:p>
    <w:p w14:paraId="0273FA22" w14:textId="76AF840F" w:rsidR="00AF0B62" w:rsidRPr="001B2447" w:rsidRDefault="0003636F" w:rsidP="002E3A1A">
      <w:pPr>
        <w:pStyle w:val="Akapitzlist"/>
        <w:numPr>
          <w:ilvl w:val="0"/>
          <w:numId w:val="30"/>
        </w:numPr>
        <w:spacing w:line="276" w:lineRule="auto"/>
        <w:ind w:left="1198" w:hanging="425"/>
        <w:rPr>
          <w:rFonts w:asciiTheme="minorHAnsi" w:hAnsiTheme="minorHAnsi"/>
        </w:rPr>
      </w:pPr>
      <w:r w:rsidRPr="001B2447">
        <w:rPr>
          <w:rFonts w:asciiTheme="minorHAnsi" w:hAnsiTheme="minorHAnsi"/>
        </w:rPr>
        <w:t>będzie</w:t>
      </w:r>
      <w:r w:rsidR="00AF0B62" w:rsidRPr="001B2447">
        <w:rPr>
          <w:rFonts w:asciiTheme="minorHAnsi" w:hAnsiTheme="minorHAnsi"/>
        </w:rPr>
        <w:t xml:space="preserve"> odpowiedzialny za zaprojektowanie oraz nadzór nad poprawnością wykonania analiz statystycznych;</w:t>
      </w:r>
    </w:p>
    <w:p w14:paraId="364F89E6" w14:textId="77777777" w:rsidR="00AF0B62" w:rsidRPr="001B2447" w:rsidRDefault="00AF0B62" w:rsidP="002E3A1A">
      <w:pPr>
        <w:pStyle w:val="Akapitzlist"/>
        <w:numPr>
          <w:ilvl w:val="0"/>
          <w:numId w:val="30"/>
        </w:numPr>
        <w:spacing w:line="276" w:lineRule="auto"/>
        <w:ind w:left="1198" w:hanging="425"/>
        <w:rPr>
          <w:rFonts w:asciiTheme="minorHAnsi" w:hAnsiTheme="minorHAnsi"/>
        </w:rPr>
      </w:pPr>
      <w:r w:rsidRPr="001B2447">
        <w:rPr>
          <w:rFonts w:asciiTheme="minorHAnsi" w:hAnsiTheme="minorHAnsi"/>
        </w:rPr>
        <w:t>posiada doświadczenie w wykorzystywaniu wielowymiarowych analiz statystycznych, np. analizy regresji, analiz czynnikowych.</w:t>
      </w:r>
    </w:p>
    <w:p w14:paraId="11DF0C6B" w14:textId="65AE5AED" w:rsidR="00AF0B62" w:rsidRPr="001B2447" w:rsidRDefault="00AF0B62" w:rsidP="002E3A1A">
      <w:pPr>
        <w:pStyle w:val="Akapitzlist"/>
        <w:numPr>
          <w:ilvl w:val="0"/>
          <w:numId w:val="38"/>
        </w:numPr>
        <w:spacing w:line="276" w:lineRule="auto"/>
        <w:rPr>
          <w:rFonts w:asciiTheme="minorHAnsi" w:hAnsiTheme="minorHAnsi"/>
          <w:b/>
        </w:rPr>
      </w:pPr>
      <w:r w:rsidRPr="001B2447">
        <w:rPr>
          <w:rFonts w:asciiTheme="minorHAnsi" w:hAnsiTheme="minorHAnsi"/>
          <w:b/>
        </w:rPr>
        <w:t>koder</w:t>
      </w:r>
      <w:r w:rsidR="005A3699" w:rsidRPr="001B2447">
        <w:rPr>
          <w:rFonts w:asciiTheme="minorHAnsi" w:hAnsiTheme="minorHAnsi"/>
          <w:b/>
        </w:rPr>
        <w:t>a/ko</w:t>
      </w:r>
      <w:r w:rsidR="00FB6636" w:rsidRPr="001B2447">
        <w:rPr>
          <w:rFonts w:asciiTheme="minorHAnsi" w:hAnsiTheme="minorHAnsi"/>
          <w:b/>
        </w:rPr>
        <w:t>derów</w:t>
      </w:r>
      <w:r w:rsidRPr="001B2447">
        <w:rPr>
          <w:rFonts w:asciiTheme="minorHAnsi" w:hAnsiTheme="minorHAnsi"/>
          <w:b/>
        </w:rPr>
        <w:t xml:space="preserve"> pytań otwartych, </w:t>
      </w:r>
      <w:r w:rsidRPr="001B2447">
        <w:rPr>
          <w:rFonts w:asciiTheme="minorHAnsi" w:hAnsiTheme="minorHAnsi"/>
        </w:rPr>
        <w:t>któr</w:t>
      </w:r>
      <w:r w:rsidR="00FB6636" w:rsidRPr="001B2447">
        <w:rPr>
          <w:rFonts w:asciiTheme="minorHAnsi" w:hAnsiTheme="minorHAnsi"/>
        </w:rPr>
        <w:t>z</w:t>
      </w:r>
      <w:r w:rsidRPr="001B2447">
        <w:rPr>
          <w:rFonts w:asciiTheme="minorHAnsi" w:hAnsiTheme="minorHAnsi"/>
        </w:rPr>
        <w:t>y</w:t>
      </w:r>
      <w:r w:rsidR="00FB6636" w:rsidRPr="001B2447">
        <w:rPr>
          <w:rFonts w:asciiTheme="minorHAnsi" w:hAnsiTheme="minorHAnsi"/>
          <w:b/>
        </w:rPr>
        <w:t>:</w:t>
      </w:r>
    </w:p>
    <w:p w14:paraId="5FA5A90E" w14:textId="13231C7D" w:rsidR="00AF0B62" w:rsidRPr="001B2447" w:rsidRDefault="00AF0B62" w:rsidP="002E3A1A">
      <w:pPr>
        <w:pStyle w:val="Akapitzlist"/>
        <w:numPr>
          <w:ilvl w:val="0"/>
          <w:numId w:val="33"/>
        </w:numPr>
        <w:spacing w:line="276" w:lineRule="auto"/>
        <w:ind w:left="1198"/>
        <w:rPr>
          <w:rFonts w:asciiTheme="minorHAnsi" w:hAnsiTheme="minorHAnsi"/>
        </w:rPr>
      </w:pPr>
      <w:r w:rsidRPr="001B2447">
        <w:rPr>
          <w:rFonts w:asciiTheme="minorHAnsi" w:hAnsiTheme="minorHAnsi"/>
        </w:rPr>
        <w:t>posiada</w:t>
      </w:r>
      <w:r w:rsidR="00FB6636" w:rsidRPr="001B2447">
        <w:rPr>
          <w:rFonts w:asciiTheme="minorHAnsi" w:hAnsiTheme="minorHAnsi"/>
        </w:rPr>
        <w:t>ją</w:t>
      </w:r>
      <w:r w:rsidRPr="001B2447">
        <w:rPr>
          <w:rFonts w:asciiTheme="minorHAnsi" w:hAnsiTheme="minorHAnsi"/>
        </w:rPr>
        <w:t xml:space="preserve"> doświadczenie w badaniach jakościowych, </w:t>
      </w:r>
    </w:p>
    <w:p w14:paraId="71536B67" w14:textId="45089916" w:rsidR="00AF0B62" w:rsidRPr="001B2447" w:rsidRDefault="00AF0B62" w:rsidP="002E3A1A">
      <w:pPr>
        <w:pStyle w:val="Akapitzlist"/>
        <w:numPr>
          <w:ilvl w:val="0"/>
          <w:numId w:val="33"/>
        </w:numPr>
        <w:spacing w:line="276" w:lineRule="auto"/>
        <w:ind w:left="1198"/>
        <w:rPr>
          <w:rFonts w:asciiTheme="minorHAnsi" w:hAnsiTheme="minorHAnsi"/>
        </w:rPr>
      </w:pPr>
      <w:r w:rsidRPr="001B2447">
        <w:rPr>
          <w:rFonts w:asciiTheme="minorHAnsi" w:hAnsiTheme="minorHAnsi"/>
        </w:rPr>
        <w:t>posiada</w:t>
      </w:r>
      <w:r w:rsidR="00FB6636" w:rsidRPr="001B2447">
        <w:rPr>
          <w:rFonts w:asciiTheme="minorHAnsi" w:hAnsiTheme="minorHAnsi"/>
        </w:rPr>
        <w:t>ją</w:t>
      </w:r>
      <w:r w:rsidRPr="001B2447">
        <w:rPr>
          <w:rFonts w:asciiTheme="minorHAnsi" w:hAnsiTheme="minorHAnsi"/>
        </w:rPr>
        <w:t xml:space="preserve"> doświadczenie w kodowaniu wypowiedzi klientów uzyskanych w odpowiedzi na pytania otwarte, </w:t>
      </w:r>
    </w:p>
    <w:p w14:paraId="284C4F26" w14:textId="75E5CB3D" w:rsidR="00AF0B62" w:rsidRPr="001B2447" w:rsidRDefault="00AF0B62" w:rsidP="002E3A1A">
      <w:pPr>
        <w:pStyle w:val="Akapitzlist"/>
        <w:numPr>
          <w:ilvl w:val="0"/>
          <w:numId w:val="33"/>
        </w:numPr>
        <w:spacing w:line="276" w:lineRule="auto"/>
        <w:ind w:left="1198"/>
        <w:rPr>
          <w:rFonts w:asciiTheme="minorHAnsi" w:hAnsiTheme="minorHAnsi"/>
        </w:rPr>
      </w:pPr>
      <w:r w:rsidRPr="001B2447">
        <w:rPr>
          <w:rFonts w:asciiTheme="minorHAnsi" w:hAnsiTheme="minorHAnsi"/>
        </w:rPr>
        <w:t>zapewni</w:t>
      </w:r>
      <w:r w:rsidR="00FB6636" w:rsidRPr="001B2447">
        <w:rPr>
          <w:rFonts w:asciiTheme="minorHAnsi" w:hAnsiTheme="minorHAnsi"/>
        </w:rPr>
        <w:t>ą</w:t>
      </w:r>
      <w:r w:rsidRPr="001B2447">
        <w:rPr>
          <w:rFonts w:asciiTheme="minorHAnsi" w:hAnsiTheme="minorHAnsi"/>
        </w:rPr>
        <w:t xml:space="preserve"> stabilne i poprawne kodowanie odpowiedzi na pytania otwarte ankiety,</w:t>
      </w:r>
    </w:p>
    <w:p w14:paraId="12851AAE" w14:textId="664B153E" w:rsidR="00AF0B62" w:rsidRPr="001B2447" w:rsidRDefault="00AF0B62" w:rsidP="002E3A1A">
      <w:pPr>
        <w:pStyle w:val="Akapitzlist"/>
        <w:numPr>
          <w:ilvl w:val="0"/>
          <w:numId w:val="33"/>
        </w:numPr>
        <w:spacing w:line="276" w:lineRule="auto"/>
        <w:ind w:left="1198"/>
        <w:rPr>
          <w:rFonts w:asciiTheme="minorHAnsi" w:hAnsiTheme="minorHAnsi"/>
        </w:rPr>
      </w:pPr>
      <w:r w:rsidRPr="001B2447">
        <w:rPr>
          <w:rFonts w:asciiTheme="minorHAnsi" w:hAnsiTheme="minorHAnsi"/>
        </w:rPr>
        <w:t>w oparciu o przygotowany klucz kodowy koduj</w:t>
      </w:r>
      <w:r w:rsidR="00FB6636" w:rsidRPr="001B2447">
        <w:rPr>
          <w:rFonts w:asciiTheme="minorHAnsi" w:hAnsiTheme="minorHAnsi"/>
        </w:rPr>
        <w:t>ą</w:t>
      </w:r>
      <w:r w:rsidRPr="001B2447">
        <w:rPr>
          <w:rFonts w:asciiTheme="minorHAnsi" w:hAnsiTheme="minorHAnsi"/>
        </w:rPr>
        <w:t xml:space="preserve"> zapisaną odpowiedź klienta na pytania otwarte</w:t>
      </w:r>
      <w:r w:rsidR="00FB6636" w:rsidRPr="001B2447">
        <w:rPr>
          <w:rFonts w:asciiTheme="minorHAnsi" w:hAnsiTheme="minorHAnsi"/>
        </w:rPr>
        <w:t>,</w:t>
      </w:r>
    </w:p>
    <w:p w14:paraId="175D4FB1" w14:textId="7519903D" w:rsidR="00AF0B62" w:rsidRPr="001B2447" w:rsidRDefault="00AF0B62" w:rsidP="002E3A1A">
      <w:pPr>
        <w:pStyle w:val="Akapitzlist"/>
        <w:numPr>
          <w:ilvl w:val="0"/>
          <w:numId w:val="33"/>
        </w:numPr>
        <w:spacing w:before="120" w:line="276" w:lineRule="auto"/>
        <w:ind w:left="1198"/>
        <w:rPr>
          <w:rFonts w:asciiTheme="minorHAnsi" w:hAnsiTheme="minorHAnsi"/>
        </w:rPr>
      </w:pPr>
      <w:r w:rsidRPr="001B2447">
        <w:rPr>
          <w:rFonts w:asciiTheme="minorHAnsi" w:hAnsiTheme="minorHAnsi"/>
        </w:rPr>
        <w:t>będ</w:t>
      </w:r>
      <w:r w:rsidR="00FB6636" w:rsidRPr="001B2447">
        <w:rPr>
          <w:rFonts w:asciiTheme="minorHAnsi" w:hAnsiTheme="minorHAnsi"/>
        </w:rPr>
        <w:t>ą</w:t>
      </w:r>
      <w:r w:rsidRPr="001B2447">
        <w:rPr>
          <w:rFonts w:asciiTheme="minorHAnsi" w:hAnsiTheme="minorHAnsi"/>
        </w:rPr>
        <w:t xml:space="preserve"> na bieżąco uzupełnia</w:t>
      </w:r>
      <w:r w:rsidR="00FB6636" w:rsidRPr="001B2447">
        <w:rPr>
          <w:rFonts w:asciiTheme="minorHAnsi" w:hAnsiTheme="minorHAnsi"/>
        </w:rPr>
        <w:t>ć</w:t>
      </w:r>
      <w:r w:rsidRPr="001B2447">
        <w:rPr>
          <w:rFonts w:asciiTheme="minorHAnsi" w:hAnsiTheme="minorHAnsi"/>
        </w:rPr>
        <w:t xml:space="preserve"> klucz kodowy</w:t>
      </w:r>
      <w:r w:rsidR="00FB6636" w:rsidRPr="001B2447">
        <w:rPr>
          <w:rFonts w:asciiTheme="minorHAnsi" w:hAnsiTheme="minorHAnsi"/>
        </w:rPr>
        <w:t>.</w:t>
      </w:r>
      <w:bookmarkStart w:id="9" w:name="_GoBack"/>
      <w:bookmarkEnd w:id="9"/>
    </w:p>
    <w:p w14:paraId="530C7D53" w14:textId="1F714420" w:rsidR="00B926AF" w:rsidRPr="001B2447" w:rsidRDefault="00E61A46" w:rsidP="00B6748F">
      <w:pPr>
        <w:spacing w:before="120" w:line="276" w:lineRule="auto"/>
        <w:contextualSpacing/>
        <w:rPr>
          <w:rFonts w:asciiTheme="minorHAnsi" w:hAnsiTheme="minorHAnsi"/>
        </w:rPr>
      </w:pPr>
      <w:r w:rsidRPr="001B2447">
        <w:rPr>
          <w:rFonts w:asciiTheme="minorHAnsi" w:hAnsiTheme="minorHAnsi"/>
          <w:b/>
        </w:rPr>
        <w:t>Na realizację przedmiotu zamówienia składa</w:t>
      </w:r>
      <w:r w:rsidR="00CB560E" w:rsidRPr="001B2447">
        <w:rPr>
          <w:rFonts w:asciiTheme="minorHAnsi" w:hAnsiTheme="minorHAnsi"/>
          <w:b/>
        </w:rPr>
        <w:t>ją</w:t>
      </w:r>
      <w:r w:rsidRPr="001B2447">
        <w:rPr>
          <w:rFonts w:asciiTheme="minorHAnsi" w:hAnsiTheme="minorHAnsi"/>
          <w:b/>
        </w:rPr>
        <w:t xml:space="preserve"> się następujące Zadani</w:t>
      </w:r>
      <w:r w:rsidR="00C1618C" w:rsidRPr="001B2447">
        <w:rPr>
          <w:rFonts w:asciiTheme="minorHAnsi" w:hAnsiTheme="minorHAnsi"/>
          <w:b/>
        </w:rPr>
        <w:t>a</w:t>
      </w:r>
      <w:r w:rsidR="00C1618C" w:rsidRPr="001B2447">
        <w:rPr>
          <w:rFonts w:asciiTheme="minorHAnsi" w:hAnsiTheme="minorHAnsi"/>
        </w:rPr>
        <w:t>.</w:t>
      </w:r>
    </w:p>
    <w:p w14:paraId="6F7D0EB9" w14:textId="22363AF2" w:rsidR="00E61A46" w:rsidRPr="001B2447" w:rsidRDefault="00E61A46" w:rsidP="001B2447">
      <w:pPr>
        <w:spacing w:line="276" w:lineRule="auto"/>
        <w:contextualSpacing/>
        <w:rPr>
          <w:rFonts w:asciiTheme="minorHAnsi" w:hAnsiTheme="minorHAnsi"/>
          <w:b/>
        </w:rPr>
      </w:pPr>
      <w:r w:rsidRPr="001B2447">
        <w:rPr>
          <w:rFonts w:asciiTheme="minorHAnsi" w:hAnsiTheme="minorHAnsi"/>
          <w:b/>
        </w:rPr>
        <w:t>Zadanie 1. Przygotowanie do realizacji badania satysfakcji Klienta zewnętrznego Infolinii PARP</w:t>
      </w:r>
    </w:p>
    <w:p w14:paraId="40FA0CF4" w14:textId="574F31AE" w:rsidR="00C23E00" w:rsidRPr="001B2447" w:rsidRDefault="00D95B18" w:rsidP="001B2447">
      <w:pPr>
        <w:pStyle w:val="Akapitzlist"/>
        <w:numPr>
          <w:ilvl w:val="0"/>
          <w:numId w:val="18"/>
        </w:numPr>
        <w:spacing w:line="276" w:lineRule="auto"/>
        <w:rPr>
          <w:rFonts w:asciiTheme="minorHAnsi" w:hAnsiTheme="minorHAnsi"/>
        </w:rPr>
      </w:pPr>
      <w:r w:rsidRPr="001B2447">
        <w:rPr>
          <w:rFonts w:asciiTheme="minorHAnsi" w:hAnsiTheme="minorHAnsi"/>
        </w:rPr>
        <w:t xml:space="preserve">Przygotowanie narzędzi badawczych </w:t>
      </w:r>
      <w:r w:rsidR="00AD7CA6" w:rsidRPr="001B2447">
        <w:rPr>
          <w:rFonts w:asciiTheme="minorHAnsi" w:hAnsiTheme="minorHAnsi"/>
        </w:rPr>
        <w:t xml:space="preserve">na podstawie </w:t>
      </w:r>
      <w:r w:rsidR="009B4B8F" w:rsidRPr="001B2447">
        <w:rPr>
          <w:rFonts w:asciiTheme="minorHAnsi" w:hAnsiTheme="minorHAnsi"/>
        </w:rPr>
        <w:t xml:space="preserve">zakresu oceny przekazanego </w:t>
      </w:r>
      <w:r w:rsidR="00AD7CA6" w:rsidRPr="001B2447">
        <w:rPr>
          <w:rFonts w:asciiTheme="minorHAnsi" w:hAnsiTheme="minorHAnsi"/>
        </w:rPr>
        <w:t>przez Zamawiającego</w:t>
      </w:r>
      <w:r w:rsidR="00CB560E" w:rsidRPr="001B2447">
        <w:rPr>
          <w:rFonts w:asciiTheme="minorHAnsi" w:hAnsiTheme="minorHAnsi"/>
        </w:rPr>
        <w:t>.</w:t>
      </w:r>
    </w:p>
    <w:p w14:paraId="02584D38" w14:textId="1431B795" w:rsidR="00C23E00" w:rsidRPr="001B2447" w:rsidRDefault="00C23E00" w:rsidP="00B6748F">
      <w:pPr>
        <w:pStyle w:val="Akapitzlist"/>
        <w:numPr>
          <w:ilvl w:val="0"/>
          <w:numId w:val="18"/>
        </w:numPr>
        <w:spacing w:before="120" w:line="276" w:lineRule="auto"/>
        <w:rPr>
          <w:rFonts w:asciiTheme="minorHAnsi" w:hAnsiTheme="minorHAnsi"/>
        </w:rPr>
      </w:pPr>
      <w:r w:rsidRPr="001B2447">
        <w:rPr>
          <w:rFonts w:asciiTheme="minorHAnsi" w:hAnsiTheme="minorHAnsi"/>
        </w:rPr>
        <w:t xml:space="preserve">Przygotowanie </w:t>
      </w:r>
      <w:r w:rsidR="00321593" w:rsidRPr="001B2447">
        <w:rPr>
          <w:rFonts w:asciiTheme="minorHAnsi" w:hAnsiTheme="minorHAnsi"/>
        </w:rPr>
        <w:t xml:space="preserve">i wdrożenie </w:t>
      </w:r>
      <w:r w:rsidR="002A015A" w:rsidRPr="001B2447">
        <w:rPr>
          <w:rFonts w:asciiTheme="minorHAnsi" w:hAnsiTheme="minorHAnsi"/>
        </w:rPr>
        <w:t>metodologii</w:t>
      </w:r>
      <w:r w:rsidR="00142ED2" w:rsidRPr="001B2447">
        <w:rPr>
          <w:rFonts w:asciiTheme="minorHAnsi" w:hAnsiTheme="minorHAnsi"/>
        </w:rPr>
        <w:t xml:space="preserve"> </w:t>
      </w:r>
      <w:r w:rsidR="00DC6278" w:rsidRPr="001B2447">
        <w:rPr>
          <w:rFonts w:asciiTheme="minorHAnsi" w:hAnsiTheme="minorHAnsi"/>
        </w:rPr>
        <w:t>doboru</w:t>
      </w:r>
      <w:r w:rsidR="00142ED2" w:rsidRPr="001B2447">
        <w:rPr>
          <w:rFonts w:asciiTheme="minorHAnsi" w:hAnsiTheme="minorHAnsi"/>
        </w:rPr>
        <w:t xml:space="preserve"> próby badawczej</w:t>
      </w:r>
      <w:r w:rsidR="00CB560E" w:rsidRPr="001B2447">
        <w:rPr>
          <w:rFonts w:asciiTheme="minorHAnsi" w:hAnsiTheme="minorHAnsi"/>
        </w:rPr>
        <w:t>.</w:t>
      </w:r>
    </w:p>
    <w:p w14:paraId="528D84C5" w14:textId="779A5A23" w:rsidR="00E61A46" w:rsidRPr="001B2447" w:rsidRDefault="00E61A46" w:rsidP="00B6748F">
      <w:pPr>
        <w:spacing w:before="120" w:line="276" w:lineRule="auto"/>
        <w:rPr>
          <w:rFonts w:asciiTheme="minorHAnsi" w:hAnsiTheme="minorHAnsi"/>
          <w:b/>
        </w:rPr>
      </w:pPr>
      <w:r w:rsidRPr="001B2447">
        <w:rPr>
          <w:rFonts w:asciiTheme="minorHAnsi" w:hAnsiTheme="minorHAnsi"/>
          <w:b/>
        </w:rPr>
        <w:t>Zadanie 2. Realizacja badania satysfakcji Klienta zewnętrznego Infolinii PARP</w:t>
      </w:r>
    </w:p>
    <w:p w14:paraId="79BEAC77" w14:textId="0343B977" w:rsidR="00C23E00" w:rsidRPr="001B2447" w:rsidRDefault="00C23E00" w:rsidP="002E3A1A">
      <w:pPr>
        <w:pStyle w:val="Akapitzlist"/>
        <w:numPr>
          <w:ilvl w:val="0"/>
          <w:numId w:val="19"/>
        </w:numPr>
        <w:spacing w:line="276" w:lineRule="auto"/>
        <w:ind w:left="1134"/>
        <w:rPr>
          <w:rFonts w:asciiTheme="minorHAnsi" w:hAnsiTheme="minorHAnsi"/>
        </w:rPr>
      </w:pPr>
      <w:r w:rsidRPr="001B2447">
        <w:rPr>
          <w:rFonts w:asciiTheme="minorHAnsi" w:hAnsiTheme="minorHAnsi"/>
        </w:rPr>
        <w:t>Realizacja badania w trybie ciągłym</w:t>
      </w:r>
      <w:r w:rsidR="00321593" w:rsidRPr="001B2447">
        <w:rPr>
          <w:rFonts w:asciiTheme="minorHAnsi" w:hAnsiTheme="minorHAnsi"/>
        </w:rPr>
        <w:t>.</w:t>
      </w:r>
    </w:p>
    <w:p w14:paraId="52D1BE77" w14:textId="545F39F6" w:rsidR="00C23E00" w:rsidRPr="001B2447" w:rsidRDefault="00591E3F" w:rsidP="002E3A1A">
      <w:pPr>
        <w:pStyle w:val="Akapitzlist"/>
        <w:numPr>
          <w:ilvl w:val="0"/>
          <w:numId w:val="19"/>
        </w:numPr>
        <w:spacing w:before="120" w:line="276" w:lineRule="auto"/>
        <w:ind w:left="1134"/>
        <w:rPr>
          <w:rFonts w:asciiTheme="minorHAnsi" w:hAnsiTheme="minorHAnsi"/>
        </w:rPr>
      </w:pPr>
      <w:r w:rsidRPr="001B2447">
        <w:rPr>
          <w:rFonts w:asciiTheme="minorHAnsi" w:hAnsiTheme="minorHAnsi"/>
        </w:rPr>
        <w:lastRenderedPageBreak/>
        <w:t>Raportowanie wyników badania.</w:t>
      </w:r>
    </w:p>
    <w:p w14:paraId="102CEA50" w14:textId="13790648" w:rsidR="0083098B" w:rsidRPr="001B2447" w:rsidRDefault="0083098B" w:rsidP="00B6748F">
      <w:pPr>
        <w:pStyle w:val="Nagwek2"/>
        <w:spacing w:before="120" w:line="276" w:lineRule="auto"/>
        <w:rPr>
          <w:rFonts w:asciiTheme="minorHAnsi" w:eastAsia="Times New Roman" w:hAnsiTheme="minorHAnsi" w:cs="Times New Roman"/>
          <w:b/>
          <w:color w:val="auto"/>
          <w:sz w:val="24"/>
          <w:szCs w:val="24"/>
        </w:rPr>
      </w:pPr>
      <w:bookmarkStart w:id="10" w:name="_Toc528308367"/>
      <w:r w:rsidRPr="001B2447">
        <w:rPr>
          <w:rFonts w:asciiTheme="minorHAnsi" w:hAnsiTheme="minorHAnsi" w:cs="Times New Roman"/>
          <w:b/>
          <w:color w:val="auto"/>
          <w:sz w:val="24"/>
          <w:szCs w:val="24"/>
        </w:rPr>
        <w:t>Szczegółowy opis zadań Wykonawcy</w:t>
      </w:r>
      <w:bookmarkEnd w:id="10"/>
    </w:p>
    <w:p w14:paraId="37B38593" w14:textId="77777777" w:rsidR="002616BF" w:rsidRPr="001B2447" w:rsidRDefault="002616BF" w:rsidP="001B2447">
      <w:pPr>
        <w:pStyle w:val="Nagwek2"/>
        <w:spacing w:line="276" w:lineRule="auto"/>
        <w:rPr>
          <w:rFonts w:asciiTheme="minorHAnsi" w:eastAsia="Times New Roman" w:hAnsiTheme="minorHAnsi" w:cs="Times New Roman"/>
          <w:b/>
          <w:color w:val="auto"/>
          <w:sz w:val="24"/>
          <w:szCs w:val="24"/>
        </w:rPr>
      </w:pPr>
      <w:bookmarkStart w:id="11" w:name="_Toc528308368"/>
      <w:r w:rsidRPr="001B2447">
        <w:rPr>
          <w:rFonts w:asciiTheme="minorHAnsi" w:eastAsia="Times New Roman" w:hAnsiTheme="minorHAnsi" w:cs="Times New Roman"/>
          <w:b/>
          <w:color w:val="auto"/>
          <w:sz w:val="24"/>
          <w:szCs w:val="24"/>
        </w:rPr>
        <w:t>Zadanie 1. Przygotowanie do realizacji badania satysfakcji Klienta zewnętrznego Infolinii PARP.</w:t>
      </w:r>
      <w:bookmarkEnd w:id="11"/>
    </w:p>
    <w:p w14:paraId="245C54DD" w14:textId="7EA7EF98" w:rsidR="009B4B8F" w:rsidRPr="001B2447" w:rsidRDefault="00D95B18" w:rsidP="002E3A1A">
      <w:pPr>
        <w:pStyle w:val="Nagwek3"/>
        <w:numPr>
          <w:ilvl w:val="0"/>
          <w:numId w:val="28"/>
        </w:numPr>
        <w:spacing w:line="276" w:lineRule="auto"/>
        <w:rPr>
          <w:rFonts w:asciiTheme="minorHAnsi" w:eastAsia="Times New Roman" w:hAnsiTheme="minorHAnsi" w:cs="Times New Roman"/>
          <w:b/>
          <w:color w:val="auto"/>
        </w:rPr>
      </w:pPr>
      <w:bookmarkStart w:id="12" w:name="_Toc528308369"/>
      <w:r w:rsidRPr="001B2447">
        <w:rPr>
          <w:rFonts w:asciiTheme="minorHAnsi" w:eastAsia="Times New Roman" w:hAnsiTheme="minorHAnsi" w:cs="Times New Roman"/>
          <w:b/>
          <w:color w:val="auto"/>
        </w:rPr>
        <w:t>Przygotowanie</w:t>
      </w:r>
      <w:r w:rsidR="00DF0387" w:rsidRPr="001B2447">
        <w:rPr>
          <w:rFonts w:asciiTheme="minorHAnsi" w:eastAsia="Times New Roman" w:hAnsiTheme="minorHAnsi" w:cs="Times New Roman"/>
          <w:b/>
          <w:color w:val="auto"/>
        </w:rPr>
        <w:t xml:space="preserve"> narzędzi badawczych na podstawie </w:t>
      </w:r>
      <w:r w:rsidR="009B4B8F" w:rsidRPr="001B2447">
        <w:rPr>
          <w:rFonts w:asciiTheme="minorHAnsi" w:eastAsia="Times New Roman" w:hAnsiTheme="minorHAnsi" w:cs="Times New Roman"/>
          <w:b/>
          <w:color w:val="auto"/>
        </w:rPr>
        <w:t xml:space="preserve">zakresu oceny </w:t>
      </w:r>
      <w:r w:rsidR="00DF0387" w:rsidRPr="001B2447">
        <w:rPr>
          <w:rFonts w:asciiTheme="minorHAnsi" w:eastAsia="Times New Roman" w:hAnsiTheme="minorHAnsi" w:cs="Times New Roman"/>
          <w:b/>
          <w:color w:val="auto"/>
        </w:rPr>
        <w:t>przekazan</w:t>
      </w:r>
      <w:r w:rsidR="009B4B8F" w:rsidRPr="001B2447">
        <w:rPr>
          <w:rFonts w:asciiTheme="minorHAnsi" w:eastAsia="Times New Roman" w:hAnsiTheme="minorHAnsi" w:cs="Times New Roman"/>
          <w:b/>
          <w:color w:val="auto"/>
        </w:rPr>
        <w:t>ego</w:t>
      </w:r>
      <w:r w:rsidR="00DF0387" w:rsidRPr="001B2447">
        <w:rPr>
          <w:rFonts w:asciiTheme="minorHAnsi" w:eastAsia="Times New Roman" w:hAnsiTheme="minorHAnsi" w:cs="Times New Roman"/>
          <w:b/>
          <w:color w:val="auto"/>
        </w:rPr>
        <w:t xml:space="preserve"> przez Zamawiającego</w:t>
      </w:r>
      <w:bookmarkEnd w:id="12"/>
    </w:p>
    <w:p w14:paraId="27294C85" w14:textId="30A7C610" w:rsidR="00DF0387" w:rsidRPr="001B2447" w:rsidRDefault="00DF0387" w:rsidP="001B2447">
      <w:pPr>
        <w:spacing w:line="276" w:lineRule="auto"/>
        <w:rPr>
          <w:rFonts w:asciiTheme="minorHAnsi" w:hAnsiTheme="minorHAnsi"/>
        </w:rPr>
      </w:pPr>
      <w:r w:rsidRPr="001B2447">
        <w:rPr>
          <w:rFonts w:asciiTheme="minorHAnsi" w:hAnsiTheme="minorHAnsi"/>
        </w:rPr>
        <w:t>Zaproponowany zakres oceny</w:t>
      </w:r>
      <w:r w:rsidR="00041178" w:rsidRPr="001B2447">
        <w:rPr>
          <w:rFonts w:asciiTheme="minorHAnsi" w:hAnsiTheme="minorHAnsi"/>
        </w:rPr>
        <w:t xml:space="preserve"> </w:t>
      </w:r>
      <w:r w:rsidR="005A765F" w:rsidRPr="001B2447">
        <w:rPr>
          <w:rFonts w:asciiTheme="minorHAnsi" w:hAnsiTheme="minorHAnsi"/>
        </w:rPr>
        <w:t>wskazany w modułach badawczych opisanych w dalszej części OPZ</w:t>
      </w:r>
      <w:r w:rsidR="00C22A12" w:rsidRPr="001B2447">
        <w:rPr>
          <w:rFonts w:asciiTheme="minorHAnsi" w:hAnsiTheme="minorHAnsi"/>
        </w:rPr>
        <w:t>,</w:t>
      </w:r>
      <w:r w:rsidR="005A765F" w:rsidRPr="001B2447">
        <w:rPr>
          <w:rFonts w:asciiTheme="minorHAnsi" w:hAnsiTheme="minorHAnsi"/>
        </w:rPr>
        <w:t xml:space="preserve"> </w:t>
      </w:r>
      <w:r w:rsidR="00041178" w:rsidRPr="001B2447">
        <w:rPr>
          <w:rFonts w:asciiTheme="minorHAnsi" w:hAnsiTheme="minorHAnsi"/>
        </w:rPr>
        <w:t xml:space="preserve">jest podstawą do przygotowania </w:t>
      </w:r>
      <w:r w:rsidRPr="001B2447">
        <w:rPr>
          <w:rFonts w:asciiTheme="minorHAnsi" w:hAnsiTheme="minorHAnsi"/>
        </w:rPr>
        <w:t>narzędzi badawcz</w:t>
      </w:r>
      <w:r w:rsidR="00041178" w:rsidRPr="001B2447">
        <w:rPr>
          <w:rFonts w:asciiTheme="minorHAnsi" w:hAnsiTheme="minorHAnsi"/>
        </w:rPr>
        <w:t xml:space="preserve">ych, które powinny być </w:t>
      </w:r>
      <w:r w:rsidRPr="001B2447">
        <w:rPr>
          <w:rFonts w:asciiTheme="minorHAnsi" w:hAnsiTheme="minorHAnsi"/>
        </w:rPr>
        <w:t xml:space="preserve">dostosowane do typu kontaktu </w:t>
      </w:r>
      <w:r w:rsidR="00041178" w:rsidRPr="001B2447">
        <w:rPr>
          <w:rFonts w:asciiTheme="minorHAnsi" w:hAnsiTheme="minorHAnsi"/>
        </w:rPr>
        <w:t xml:space="preserve">i zakresu </w:t>
      </w:r>
      <w:r w:rsidRPr="001B2447">
        <w:rPr>
          <w:rFonts w:asciiTheme="minorHAnsi" w:hAnsiTheme="minorHAnsi"/>
        </w:rPr>
        <w:t xml:space="preserve">obsługi </w:t>
      </w:r>
      <w:r w:rsidR="00AD07F0" w:rsidRPr="001B2447">
        <w:rPr>
          <w:rFonts w:asciiTheme="minorHAnsi" w:hAnsiTheme="minorHAnsi"/>
        </w:rPr>
        <w:t>przez Infolinię</w:t>
      </w:r>
      <w:r w:rsidRPr="001B2447">
        <w:rPr>
          <w:rFonts w:asciiTheme="minorHAnsi" w:hAnsiTheme="minorHAnsi"/>
        </w:rPr>
        <w:t xml:space="preserve"> PARP</w:t>
      </w:r>
      <w:r w:rsidR="00665CBE" w:rsidRPr="001B2447">
        <w:rPr>
          <w:rFonts w:asciiTheme="minorHAnsi" w:hAnsiTheme="minorHAnsi"/>
        </w:rPr>
        <w:t xml:space="preserve"> (czas oczekiwania na połączenie z Konsultantem</w:t>
      </w:r>
      <w:r w:rsidR="00B321A1" w:rsidRPr="001B2447">
        <w:rPr>
          <w:rFonts w:asciiTheme="minorHAnsi" w:hAnsiTheme="minorHAnsi"/>
        </w:rPr>
        <w:t xml:space="preserve"> Infolinii PARP</w:t>
      </w:r>
      <w:r w:rsidR="00665CBE" w:rsidRPr="001B2447">
        <w:rPr>
          <w:rFonts w:asciiTheme="minorHAnsi" w:hAnsiTheme="minorHAnsi"/>
        </w:rPr>
        <w:t xml:space="preserve">, uzyskanie informacji na zadane pytania, zaangażowanie Konsultanta </w:t>
      </w:r>
      <w:r w:rsidR="00B321A1" w:rsidRPr="001B2447">
        <w:rPr>
          <w:rFonts w:asciiTheme="minorHAnsi" w:hAnsiTheme="minorHAnsi"/>
        </w:rPr>
        <w:t xml:space="preserve">Infolinii PARP </w:t>
      </w:r>
      <w:r w:rsidR="00665CBE" w:rsidRPr="001B2447">
        <w:rPr>
          <w:rFonts w:asciiTheme="minorHAnsi" w:hAnsiTheme="minorHAnsi"/>
        </w:rPr>
        <w:t>w rozmowę z Klientem, kompetencje Konsultanta</w:t>
      </w:r>
      <w:r w:rsidR="00B321A1" w:rsidRPr="001B2447">
        <w:rPr>
          <w:rFonts w:asciiTheme="minorHAnsi" w:hAnsiTheme="minorHAnsi"/>
        </w:rPr>
        <w:t xml:space="preserve"> Infolinii PARP</w:t>
      </w:r>
      <w:r w:rsidR="00665CBE" w:rsidRPr="001B2447">
        <w:rPr>
          <w:rFonts w:asciiTheme="minorHAnsi" w:hAnsiTheme="minorHAnsi"/>
        </w:rPr>
        <w:t>)</w:t>
      </w:r>
      <w:r w:rsidR="00B321A1" w:rsidRPr="001B2447">
        <w:rPr>
          <w:rFonts w:asciiTheme="minorHAnsi" w:hAnsiTheme="minorHAnsi"/>
        </w:rPr>
        <w:t>.</w:t>
      </w:r>
    </w:p>
    <w:p w14:paraId="5E8A7A10" w14:textId="0902DD51" w:rsidR="00041178" w:rsidRPr="001B2447" w:rsidRDefault="00DF0387" w:rsidP="001B2447">
      <w:pPr>
        <w:pStyle w:val="Akapitzlist"/>
        <w:numPr>
          <w:ilvl w:val="0"/>
          <w:numId w:val="9"/>
        </w:numPr>
        <w:spacing w:line="276" w:lineRule="auto"/>
        <w:ind w:left="357" w:hanging="357"/>
        <w:rPr>
          <w:rFonts w:asciiTheme="minorHAnsi" w:hAnsiTheme="minorHAnsi"/>
        </w:rPr>
      </w:pPr>
      <w:r w:rsidRPr="001B2447">
        <w:rPr>
          <w:rFonts w:asciiTheme="minorHAnsi" w:hAnsiTheme="minorHAnsi"/>
        </w:rPr>
        <w:t>Wykonawc</w:t>
      </w:r>
      <w:r w:rsidR="00665CBE" w:rsidRPr="001B2447">
        <w:rPr>
          <w:rFonts w:asciiTheme="minorHAnsi" w:hAnsiTheme="minorHAnsi"/>
        </w:rPr>
        <w:t>a</w:t>
      </w:r>
      <w:r w:rsidR="00B321A1" w:rsidRPr="001B2447">
        <w:rPr>
          <w:rFonts w:asciiTheme="minorHAnsi" w:hAnsiTheme="minorHAnsi"/>
        </w:rPr>
        <w:t>,</w:t>
      </w:r>
      <w:r w:rsidR="00665CBE" w:rsidRPr="001B2447">
        <w:rPr>
          <w:rFonts w:asciiTheme="minorHAnsi" w:hAnsiTheme="minorHAnsi"/>
        </w:rPr>
        <w:t xml:space="preserve"> </w:t>
      </w:r>
      <w:r w:rsidR="00B321A1" w:rsidRPr="001B2447">
        <w:rPr>
          <w:rFonts w:asciiTheme="minorHAnsi" w:hAnsiTheme="minorHAnsi"/>
        </w:rPr>
        <w:t>w terminie do 3 dni roboczych od dnia przekazania zakresu oceny przez Zamawiającego,</w:t>
      </w:r>
      <w:r w:rsidR="00B321A1" w:rsidRPr="001B2447" w:rsidDel="00571543">
        <w:rPr>
          <w:rFonts w:asciiTheme="minorHAnsi" w:hAnsiTheme="minorHAnsi"/>
        </w:rPr>
        <w:t xml:space="preserve"> </w:t>
      </w:r>
      <w:r w:rsidR="00665CBE" w:rsidRPr="001B2447">
        <w:rPr>
          <w:rFonts w:asciiTheme="minorHAnsi" w:hAnsiTheme="minorHAnsi"/>
        </w:rPr>
        <w:t xml:space="preserve">przygotuje </w:t>
      </w:r>
      <w:r w:rsidR="00CB560E" w:rsidRPr="001B2447">
        <w:rPr>
          <w:rFonts w:asciiTheme="minorHAnsi" w:hAnsiTheme="minorHAnsi"/>
        </w:rPr>
        <w:t xml:space="preserve">narzędzia badawcze, tj. </w:t>
      </w:r>
      <w:r w:rsidR="00041178" w:rsidRPr="001B2447">
        <w:rPr>
          <w:rFonts w:asciiTheme="minorHAnsi" w:hAnsiTheme="minorHAnsi"/>
        </w:rPr>
        <w:t xml:space="preserve">kwestionariusz wywiadu/ ankiety dla każdego modułu badania i prześle je </w:t>
      </w:r>
      <w:r w:rsidR="00EA429F" w:rsidRPr="001B2447">
        <w:rPr>
          <w:rFonts w:asciiTheme="minorHAnsi" w:hAnsiTheme="minorHAnsi"/>
        </w:rPr>
        <w:t xml:space="preserve">w formie elektronicznej </w:t>
      </w:r>
      <w:r w:rsidR="00041178" w:rsidRPr="001B2447">
        <w:rPr>
          <w:rFonts w:asciiTheme="minorHAnsi" w:hAnsiTheme="minorHAnsi"/>
        </w:rPr>
        <w:t>do akceptacji na wskazany przez Zamawiającego adres e-mail.</w:t>
      </w:r>
      <w:r w:rsidR="00B321A1" w:rsidRPr="001B2447">
        <w:rPr>
          <w:rFonts w:asciiTheme="minorHAnsi" w:hAnsiTheme="minorHAnsi"/>
        </w:rPr>
        <w:t xml:space="preserve"> </w:t>
      </w:r>
    </w:p>
    <w:p w14:paraId="7630C28D" w14:textId="3CC5680A" w:rsidR="003830F9" w:rsidRPr="001B2447" w:rsidRDefault="00041178" w:rsidP="001B2447">
      <w:pPr>
        <w:pStyle w:val="Akapitzlist"/>
        <w:numPr>
          <w:ilvl w:val="0"/>
          <w:numId w:val="9"/>
        </w:numPr>
        <w:spacing w:line="276" w:lineRule="auto"/>
        <w:ind w:left="357" w:hanging="357"/>
        <w:rPr>
          <w:rFonts w:asciiTheme="minorHAnsi" w:hAnsiTheme="minorHAnsi"/>
        </w:rPr>
      </w:pPr>
      <w:r w:rsidRPr="001B2447">
        <w:rPr>
          <w:rFonts w:asciiTheme="minorHAnsi" w:hAnsiTheme="minorHAnsi"/>
        </w:rPr>
        <w:t xml:space="preserve">Zamawiający, w terminie do </w:t>
      </w:r>
      <w:r w:rsidR="00723BF0" w:rsidRPr="001B2447">
        <w:rPr>
          <w:rFonts w:asciiTheme="minorHAnsi" w:hAnsiTheme="minorHAnsi"/>
        </w:rPr>
        <w:t>5</w:t>
      </w:r>
      <w:r w:rsidRPr="001B2447">
        <w:rPr>
          <w:rFonts w:asciiTheme="minorHAnsi" w:hAnsiTheme="minorHAnsi"/>
        </w:rPr>
        <w:t xml:space="preserve"> dni roboczych od dnia </w:t>
      </w:r>
      <w:r w:rsidR="00CB560E" w:rsidRPr="001B2447">
        <w:rPr>
          <w:rFonts w:asciiTheme="minorHAnsi" w:hAnsiTheme="minorHAnsi"/>
        </w:rPr>
        <w:t>otrzymania</w:t>
      </w:r>
      <w:r w:rsidRPr="001B2447">
        <w:rPr>
          <w:rFonts w:asciiTheme="minorHAnsi" w:hAnsiTheme="minorHAnsi"/>
        </w:rPr>
        <w:t xml:space="preserve"> narzędzi badawczych</w:t>
      </w:r>
      <w:r w:rsidR="003830F9" w:rsidRPr="001B2447">
        <w:rPr>
          <w:rFonts w:asciiTheme="minorHAnsi" w:hAnsiTheme="minorHAnsi"/>
        </w:rPr>
        <w:t>, zatwierdza</w:t>
      </w:r>
      <w:r w:rsidRPr="001B2447">
        <w:rPr>
          <w:rFonts w:asciiTheme="minorHAnsi" w:hAnsiTheme="minorHAnsi"/>
        </w:rPr>
        <w:t xml:space="preserve"> </w:t>
      </w:r>
      <w:r w:rsidR="003830F9" w:rsidRPr="001B2447">
        <w:rPr>
          <w:rFonts w:asciiTheme="minorHAnsi" w:hAnsiTheme="minorHAnsi"/>
        </w:rPr>
        <w:t xml:space="preserve">w formie </w:t>
      </w:r>
      <w:r w:rsidR="00EA429F" w:rsidRPr="001B2447">
        <w:rPr>
          <w:rFonts w:asciiTheme="minorHAnsi" w:hAnsiTheme="minorHAnsi"/>
        </w:rPr>
        <w:t xml:space="preserve">elektronicznej </w:t>
      </w:r>
      <w:r w:rsidRPr="001B2447">
        <w:rPr>
          <w:rFonts w:asciiTheme="minorHAnsi" w:hAnsiTheme="minorHAnsi"/>
        </w:rPr>
        <w:t xml:space="preserve">lub zgłasza uwagi </w:t>
      </w:r>
      <w:r w:rsidR="003830F9" w:rsidRPr="001B2447">
        <w:rPr>
          <w:rFonts w:asciiTheme="minorHAnsi" w:hAnsiTheme="minorHAnsi"/>
        </w:rPr>
        <w:t xml:space="preserve">do przesłanych narzędzi badawczych również w formie </w:t>
      </w:r>
      <w:r w:rsidR="00EA429F" w:rsidRPr="001B2447">
        <w:rPr>
          <w:rFonts w:asciiTheme="minorHAnsi" w:hAnsiTheme="minorHAnsi"/>
        </w:rPr>
        <w:t xml:space="preserve">elektronicznej </w:t>
      </w:r>
      <w:r w:rsidR="00587DDE" w:rsidRPr="001B2447">
        <w:rPr>
          <w:rFonts w:asciiTheme="minorHAnsi" w:hAnsiTheme="minorHAnsi"/>
        </w:rPr>
        <w:t>wysłanej na wskazany przez Wykonawcę adres e-mail.</w:t>
      </w:r>
    </w:p>
    <w:p w14:paraId="2B243DBF" w14:textId="7C3529C9" w:rsidR="00760B11" w:rsidRPr="001B2447" w:rsidRDefault="00FC6326" w:rsidP="001B2447">
      <w:pPr>
        <w:pStyle w:val="Akapitzlist"/>
        <w:numPr>
          <w:ilvl w:val="0"/>
          <w:numId w:val="9"/>
        </w:numPr>
        <w:spacing w:line="276" w:lineRule="auto"/>
        <w:ind w:left="357" w:hanging="357"/>
        <w:rPr>
          <w:rFonts w:asciiTheme="minorHAnsi" w:hAnsiTheme="minorHAnsi"/>
        </w:rPr>
      </w:pPr>
      <w:r w:rsidRPr="001B2447">
        <w:rPr>
          <w:rFonts w:asciiTheme="minorHAnsi" w:hAnsiTheme="minorHAnsi"/>
        </w:rPr>
        <w:t xml:space="preserve">Wykonawca wprowadza zmiany w narzędziach badawczych w ciągu 3 dni roboczych liczonych od dnia przesłania uwag </w:t>
      </w:r>
      <w:r w:rsidR="00A53C7E" w:rsidRPr="001B2447">
        <w:rPr>
          <w:rFonts w:asciiTheme="minorHAnsi" w:hAnsiTheme="minorHAnsi"/>
        </w:rPr>
        <w:t xml:space="preserve">przez </w:t>
      </w:r>
      <w:r w:rsidRPr="001B2447">
        <w:rPr>
          <w:rFonts w:asciiTheme="minorHAnsi" w:hAnsiTheme="minorHAnsi"/>
        </w:rPr>
        <w:t>Zamawiającego</w:t>
      </w:r>
      <w:r w:rsidR="00587DDE" w:rsidRPr="001B2447">
        <w:rPr>
          <w:rFonts w:asciiTheme="minorHAnsi" w:hAnsiTheme="minorHAnsi"/>
        </w:rPr>
        <w:t xml:space="preserve"> lub przedstawi konkretne, rzeczowe, </w:t>
      </w:r>
      <w:r w:rsidR="00CA7DA2" w:rsidRPr="001B2447">
        <w:rPr>
          <w:rFonts w:asciiTheme="minorHAnsi" w:hAnsiTheme="minorHAnsi"/>
        </w:rPr>
        <w:t xml:space="preserve">merytoryczne argumenty dlaczego dana uwaga nie powinna zostać uwzględniona w formie </w:t>
      </w:r>
      <w:r w:rsidR="00EA429F" w:rsidRPr="001B2447">
        <w:rPr>
          <w:rFonts w:asciiTheme="minorHAnsi" w:hAnsiTheme="minorHAnsi"/>
        </w:rPr>
        <w:t xml:space="preserve">elektronicznej </w:t>
      </w:r>
      <w:r w:rsidR="00CA7DA2" w:rsidRPr="001B2447">
        <w:rPr>
          <w:rFonts w:asciiTheme="minorHAnsi" w:hAnsiTheme="minorHAnsi"/>
        </w:rPr>
        <w:t>na wskazany przez Zamawiającego adres e-mail</w:t>
      </w:r>
      <w:r w:rsidRPr="001B2447">
        <w:rPr>
          <w:rFonts w:asciiTheme="minorHAnsi" w:hAnsiTheme="minorHAnsi"/>
        </w:rPr>
        <w:t xml:space="preserve">. </w:t>
      </w:r>
    </w:p>
    <w:p w14:paraId="63816E58" w14:textId="22F0E453" w:rsidR="00FC6326" w:rsidRPr="001B2447" w:rsidRDefault="00760B11" w:rsidP="001B2447">
      <w:pPr>
        <w:pStyle w:val="Akapitzlist"/>
        <w:numPr>
          <w:ilvl w:val="0"/>
          <w:numId w:val="9"/>
        </w:numPr>
        <w:spacing w:line="276" w:lineRule="auto"/>
        <w:ind w:left="357" w:hanging="357"/>
        <w:rPr>
          <w:rFonts w:asciiTheme="minorHAnsi" w:hAnsiTheme="minorHAnsi"/>
          <w:b/>
        </w:rPr>
      </w:pPr>
      <w:r w:rsidRPr="001B2447">
        <w:rPr>
          <w:rFonts w:asciiTheme="minorHAnsi" w:hAnsiTheme="minorHAnsi"/>
          <w:b/>
        </w:rPr>
        <w:t xml:space="preserve">Dalsza akceptacja przebiega jak powyżej. </w:t>
      </w:r>
      <w:r w:rsidR="00FC6326" w:rsidRPr="001B2447">
        <w:rPr>
          <w:rFonts w:asciiTheme="minorHAnsi" w:hAnsiTheme="minorHAnsi"/>
          <w:b/>
        </w:rPr>
        <w:t>Łącz</w:t>
      </w:r>
      <w:r w:rsidR="00EA429F" w:rsidRPr="001B2447">
        <w:rPr>
          <w:rFonts w:asciiTheme="minorHAnsi" w:hAnsiTheme="minorHAnsi"/>
          <w:b/>
        </w:rPr>
        <w:t>n</w:t>
      </w:r>
      <w:r w:rsidR="00FC6326" w:rsidRPr="001B2447">
        <w:rPr>
          <w:rFonts w:asciiTheme="minorHAnsi" w:hAnsiTheme="minorHAnsi"/>
          <w:b/>
        </w:rPr>
        <w:t xml:space="preserve">y czas przygotowania narzędzi badawczych to </w:t>
      </w:r>
      <w:r w:rsidR="00EA429F" w:rsidRPr="001B2447">
        <w:rPr>
          <w:rFonts w:asciiTheme="minorHAnsi" w:hAnsiTheme="minorHAnsi"/>
          <w:b/>
        </w:rPr>
        <w:t xml:space="preserve">maksymalnie </w:t>
      </w:r>
      <w:r w:rsidR="00A53C7E" w:rsidRPr="001B2447">
        <w:rPr>
          <w:rFonts w:asciiTheme="minorHAnsi" w:hAnsiTheme="minorHAnsi"/>
          <w:b/>
        </w:rPr>
        <w:t>1</w:t>
      </w:r>
      <w:r w:rsidR="00406FA3" w:rsidRPr="001B2447">
        <w:rPr>
          <w:rFonts w:asciiTheme="minorHAnsi" w:hAnsiTheme="minorHAnsi"/>
          <w:b/>
        </w:rPr>
        <w:t>4</w:t>
      </w:r>
      <w:r w:rsidR="00FC6326" w:rsidRPr="001B2447">
        <w:rPr>
          <w:rFonts w:asciiTheme="minorHAnsi" w:hAnsiTheme="minorHAnsi"/>
          <w:b/>
        </w:rPr>
        <w:t xml:space="preserve"> dni </w:t>
      </w:r>
      <w:r w:rsidR="00A53C7E" w:rsidRPr="001B2447">
        <w:rPr>
          <w:rFonts w:asciiTheme="minorHAnsi" w:hAnsiTheme="minorHAnsi"/>
          <w:b/>
        </w:rPr>
        <w:t xml:space="preserve">roboczych </w:t>
      </w:r>
      <w:r w:rsidR="00FC6326" w:rsidRPr="001B2447">
        <w:rPr>
          <w:rFonts w:asciiTheme="minorHAnsi" w:hAnsiTheme="minorHAnsi"/>
          <w:b/>
        </w:rPr>
        <w:t>liczonych od dnia przekazania zakresu oceny przez Zamawiającego.</w:t>
      </w:r>
    </w:p>
    <w:p w14:paraId="31FB46D2" w14:textId="1E910247" w:rsidR="009A57FD" w:rsidRPr="001B2447" w:rsidRDefault="009A57FD" w:rsidP="001B2447">
      <w:pPr>
        <w:pStyle w:val="Akapitzlist"/>
        <w:numPr>
          <w:ilvl w:val="0"/>
          <w:numId w:val="9"/>
        </w:numPr>
        <w:spacing w:line="276" w:lineRule="auto"/>
        <w:ind w:left="357" w:hanging="357"/>
        <w:rPr>
          <w:rFonts w:asciiTheme="minorHAnsi" w:hAnsiTheme="minorHAnsi"/>
        </w:rPr>
      </w:pPr>
      <w:r w:rsidRPr="001B2447">
        <w:rPr>
          <w:rFonts w:asciiTheme="minorHAnsi" w:hAnsiTheme="minorHAnsi"/>
        </w:rPr>
        <w:t>Po akceptacji narzędzi badawczych przez Zamawiającego, każdy kwestionariusz wywiadu/ ankiety jest testowany w formie pilotażu (minimum</w:t>
      </w:r>
      <w:r w:rsidR="00545C03" w:rsidRPr="001B2447">
        <w:rPr>
          <w:rFonts w:asciiTheme="minorHAnsi" w:hAnsiTheme="minorHAnsi"/>
        </w:rPr>
        <w:t xml:space="preserve"> </w:t>
      </w:r>
      <w:r w:rsidR="00CA7DA2" w:rsidRPr="001B2447">
        <w:rPr>
          <w:rFonts w:asciiTheme="minorHAnsi" w:hAnsiTheme="minorHAnsi"/>
        </w:rPr>
        <w:t xml:space="preserve">10 </w:t>
      </w:r>
      <w:r w:rsidRPr="001B2447">
        <w:rPr>
          <w:rFonts w:asciiTheme="minorHAnsi" w:hAnsiTheme="minorHAnsi"/>
        </w:rPr>
        <w:t xml:space="preserve">wywiadów z Klientami zewnętrznymi dla każdego modułu badawczego). Wykonawca zobowiązuje się do przedstawienia wniosków z pilotażu np. w postaci sprawozdania zawierającego informacje na temat czasu trwania poszczególnych wywiadów, średniego czasu trwania wywiadów, stopnia rozumienia ankiety przez respondentów, jak również opisze ewentualne obszary problemowe (np. wskaże pytania, które nie były przez respondentów rozumiane jednoznacznie, wskaże skale, które sprawiały trudność respondentom) oraz zaproponuje wprowadzenie ewentualnych zmian w narzędziach badawczych (jeżeli taki będzie wniosek z pilotażu). Ponadto Wykonawca umożliwi odsłuch wybranych przez Zamawiającego wywiadów. W przypadku stwierdzenia przez Zamawiającego nieprawidłowości merytorycznych i/ lub technicznych (np. niska jakość rozmów przeprowadzonych przez ankieterów, zła jakość nagrań (szumy, słyszalne w tle </w:t>
      </w:r>
      <w:r w:rsidRPr="001B2447">
        <w:rPr>
          <w:rFonts w:asciiTheme="minorHAnsi" w:hAnsiTheme="minorHAnsi"/>
        </w:rPr>
        <w:lastRenderedPageBreak/>
        <w:t xml:space="preserve">wyraźne głosy rozmów innych ankieterów), Wykonawca dokona niezbędnych korekt w terminie do 2 dni roboczych od dnia otrzymania uwag w formie </w:t>
      </w:r>
      <w:r w:rsidR="00EA429F" w:rsidRPr="001B2447">
        <w:rPr>
          <w:rFonts w:asciiTheme="minorHAnsi" w:hAnsiTheme="minorHAnsi"/>
        </w:rPr>
        <w:t xml:space="preserve">elektronicznej </w:t>
      </w:r>
      <w:r w:rsidRPr="001B2447">
        <w:rPr>
          <w:rFonts w:asciiTheme="minorHAnsi" w:hAnsiTheme="minorHAnsi"/>
        </w:rPr>
        <w:t xml:space="preserve">od Zamawiającego.  </w:t>
      </w:r>
    </w:p>
    <w:p w14:paraId="7F06CDB0" w14:textId="77777777" w:rsidR="005A4A7D" w:rsidRPr="001B2447" w:rsidRDefault="00CA7DA2" w:rsidP="001B2447">
      <w:pPr>
        <w:pStyle w:val="Tekstkomentarza"/>
        <w:numPr>
          <w:ilvl w:val="0"/>
          <w:numId w:val="9"/>
        </w:numPr>
        <w:spacing w:line="276" w:lineRule="auto"/>
        <w:ind w:left="357" w:hanging="357"/>
        <w:rPr>
          <w:rFonts w:asciiTheme="minorHAnsi" w:hAnsiTheme="minorHAnsi"/>
          <w:sz w:val="24"/>
          <w:szCs w:val="24"/>
        </w:rPr>
      </w:pPr>
      <w:r w:rsidRPr="001B2447">
        <w:rPr>
          <w:rFonts w:asciiTheme="minorHAnsi" w:hAnsiTheme="minorHAnsi"/>
          <w:sz w:val="24"/>
          <w:szCs w:val="24"/>
        </w:rPr>
        <w:t xml:space="preserve">W przypadku stwierdzenia nieprawidłowości </w:t>
      </w:r>
      <w:r w:rsidR="005A4A7D" w:rsidRPr="001B2447">
        <w:rPr>
          <w:rFonts w:asciiTheme="minorHAnsi" w:hAnsiTheme="minorHAnsi"/>
          <w:sz w:val="24"/>
          <w:szCs w:val="24"/>
        </w:rPr>
        <w:t xml:space="preserve">technicznych (zła jakość nagrań (szumy, słyszalne w tle wyraźne głosy rozmów innych ankieterów) </w:t>
      </w:r>
      <w:r w:rsidRPr="001B2447">
        <w:rPr>
          <w:rFonts w:asciiTheme="minorHAnsi" w:hAnsiTheme="minorHAnsi"/>
          <w:sz w:val="24"/>
          <w:szCs w:val="24"/>
        </w:rPr>
        <w:t xml:space="preserve">Wykonawca przeprowadzi kolejne 10 wywiadów pilotażowych, których nagrania przedstawi </w:t>
      </w:r>
      <w:r w:rsidR="005A4A7D" w:rsidRPr="001B2447">
        <w:rPr>
          <w:rFonts w:asciiTheme="minorHAnsi" w:hAnsiTheme="minorHAnsi"/>
          <w:sz w:val="24"/>
          <w:szCs w:val="24"/>
        </w:rPr>
        <w:t xml:space="preserve">Zamawiającemu </w:t>
      </w:r>
      <w:r w:rsidRPr="001B2447">
        <w:rPr>
          <w:rFonts w:asciiTheme="minorHAnsi" w:hAnsiTheme="minorHAnsi"/>
          <w:sz w:val="24"/>
          <w:szCs w:val="24"/>
        </w:rPr>
        <w:t xml:space="preserve">w terminie najpóźniej </w:t>
      </w:r>
      <w:r w:rsidR="005A4A7D" w:rsidRPr="001B2447">
        <w:rPr>
          <w:rFonts w:asciiTheme="minorHAnsi" w:hAnsiTheme="minorHAnsi"/>
          <w:sz w:val="24"/>
          <w:szCs w:val="24"/>
        </w:rPr>
        <w:t xml:space="preserve">do </w:t>
      </w:r>
      <w:r w:rsidRPr="001B2447">
        <w:rPr>
          <w:rFonts w:asciiTheme="minorHAnsi" w:hAnsiTheme="minorHAnsi"/>
          <w:sz w:val="24"/>
          <w:szCs w:val="24"/>
        </w:rPr>
        <w:t>2 dni roboczych od dnia usunięcia stwierdzonych nieprawidłowości</w:t>
      </w:r>
      <w:r w:rsidR="005A4A7D" w:rsidRPr="001B2447">
        <w:rPr>
          <w:rFonts w:asciiTheme="minorHAnsi" w:hAnsiTheme="minorHAnsi"/>
          <w:sz w:val="24"/>
          <w:szCs w:val="24"/>
        </w:rPr>
        <w:t xml:space="preserve"> w celu potwierdzenia wysokiej jakości przeprowadzonych wywiadów.</w:t>
      </w:r>
    </w:p>
    <w:p w14:paraId="14409B5F" w14:textId="14D1B196" w:rsidR="000D09AD" w:rsidRPr="001B2447" w:rsidRDefault="005A4A7D" w:rsidP="0052766F">
      <w:pPr>
        <w:pStyle w:val="2poziom"/>
        <w:numPr>
          <w:ilvl w:val="0"/>
          <w:numId w:val="0"/>
        </w:numPr>
        <w:spacing w:before="120" w:line="276" w:lineRule="auto"/>
        <w:contextualSpacing w:val="0"/>
        <w:jc w:val="left"/>
        <w:rPr>
          <w:rFonts w:asciiTheme="minorHAnsi" w:hAnsiTheme="minorHAnsi"/>
          <w:b w:val="0"/>
        </w:rPr>
      </w:pPr>
      <w:r w:rsidRPr="001B2447">
        <w:rPr>
          <w:rFonts w:asciiTheme="minorHAnsi" w:hAnsiTheme="minorHAnsi"/>
        </w:rPr>
        <w:t xml:space="preserve"> </w:t>
      </w:r>
      <w:r w:rsidR="00CA7DA2" w:rsidRPr="001B2447">
        <w:rPr>
          <w:rFonts w:asciiTheme="minorHAnsi" w:hAnsiTheme="minorHAnsi"/>
        </w:rPr>
        <w:t xml:space="preserve"> </w:t>
      </w:r>
      <w:r w:rsidR="000D09AD" w:rsidRPr="001B2447">
        <w:rPr>
          <w:rFonts w:asciiTheme="minorHAnsi" w:hAnsiTheme="minorHAnsi"/>
          <w:b w:val="0"/>
        </w:rPr>
        <w:t>Moduł 1. Badanie satysfakcji Klienta zewnętrznego - kontakt telefoniczny, połączenia przychodzące - z</w:t>
      </w:r>
      <w:r w:rsidR="00DF0387" w:rsidRPr="001B2447">
        <w:rPr>
          <w:rFonts w:asciiTheme="minorHAnsi" w:hAnsiTheme="minorHAnsi"/>
          <w:b w:val="0"/>
        </w:rPr>
        <w:t xml:space="preserve">akres oceny </w:t>
      </w:r>
    </w:p>
    <w:p w14:paraId="7734B3B8" w14:textId="48378A77" w:rsidR="00DF0387" w:rsidRPr="001B2447" w:rsidRDefault="00DF0387" w:rsidP="001B2447">
      <w:pPr>
        <w:spacing w:line="276" w:lineRule="auto"/>
        <w:rPr>
          <w:rFonts w:asciiTheme="minorHAnsi" w:hAnsiTheme="minorHAnsi"/>
          <w:b/>
        </w:rPr>
      </w:pPr>
      <w:r w:rsidRPr="001B2447">
        <w:rPr>
          <w:rFonts w:asciiTheme="minorHAnsi" w:hAnsiTheme="minorHAnsi"/>
        </w:rPr>
        <w:t xml:space="preserve">W ramach oceny poziomu satysfakcji </w:t>
      </w:r>
      <w:r w:rsidR="00222B41" w:rsidRPr="001B2447">
        <w:rPr>
          <w:rFonts w:asciiTheme="minorHAnsi" w:hAnsiTheme="minorHAnsi"/>
        </w:rPr>
        <w:t>K</w:t>
      </w:r>
      <w:r w:rsidRPr="001B2447">
        <w:rPr>
          <w:rFonts w:asciiTheme="minorHAnsi" w:hAnsiTheme="minorHAnsi"/>
        </w:rPr>
        <w:t xml:space="preserve">lienta </w:t>
      </w:r>
      <w:r w:rsidR="0083098B" w:rsidRPr="001B2447">
        <w:rPr>
          <w:rFonts w:asciiTheme="minorHAnsi" w:hAnsiTheme="minorHAnsi"/>
        </w:rPr>
        <w:t xml:space="preserve">zewnętrznego </w:t>
      </w:r>
      <w:r w:rsidRPr="001B2447">
        <w:rPr>
          <w:rFonts w:asciiTheme="minorHAnsi" w:hAnsiTheme="minorHAnsi"/>
        </w:rPr>
        <w:t>kontaktującego się z Infolinią PARP</w:t>
      </w:r>
      <w:r w:rsidR="00222B41" w:rsidRPr="001B2447">
        <w:rPr>
          <w:rFonts w:asciiTheme="minorHAnsi" w:hAnsiTheme="minorHAnsi"/>
        </w:rPr>
        <w:t>,</w:t>
      </w:r>
      <w:r w:rsidRPr="001B2447">
        <w:rPr>
          <w:rFonts w:asciiTheme="minorHAnsi" w:hAnsiTheme="minorHAnsi"/>
        </w:rPr>
        <w:t xml:space="preserve"> </w:t>
      </w:r>
      <w:r w:rsidR="0056366F" w:rsidRPr="001B2447">
        <w:rPr>
          <w:rFonts w:asciiTheme="minorHAnsi" w:hAnsiTheme="minorHAnsi"/>
        </w:rPr>
        <w:t xml:space="preserve">badanie ma zawierać </w:t>
      </w:r>
      <w:r w:rsidRPr="001B2447">
        <w:rPr>
          <w:rFonts w:asciiTheme="minorHAnsi" w:hAnsiTheme="minorHAnsi"/>
        </w:rPr>
        <w:t>następujący zakres</w:t>
      </w:r>
      <w:r w:rsidR="000D09AD" w:rsidRPr="001B2447">
        <w:rPr>
          <w:rFonts w:asciiTheme="minorHAnsi" w:hAnsiTheme="minorHAnsi"/>
        </w:rPr>
        <w:t>:</w:t>
      </w:r>
    </w:p>
    <w:p w14:paraId="3BDF9434" w14:textId="63F6D32E" w:rsidR="00DF0387" w:rsidRPr="001B2447" w:rsidRDefault="00DF0387" w:rsidP="002E3A1A">
      <w:pPr>
        <w:pStyle w:val="Akapitzlist"/>
        <w:numPr>
          <w:ilvl w:val="0"/>
          <w:numId w:val="20"/>
        </w:numPr>
        <w:spacing w:line="276" w:lineRule="auto"/>
        <w:rPr>
          <w:rFonts w:asciiTheme="minorHAnsi" w:hAnsiTheme="minorHAnsi"/>
          <w:b/>
        </w:rPr>
      </w:pPr>
      <w:r w:rsidRPr="001B2447">
        <w:rPr>
          <w:rFonts w:asciiTheme="minorHAnsi" w:hAnsiTheme="minorHAnsi"/>
        </w:rPr>
        <w:t>Ocena poziomu satysfakcji z IVR, w tym</w:t>
      </w:r>
      <w:r w:rsidR="00222B41" w:rsidRPr="001B2447">
        <w:rPr>
          <w:rFonts w:asciiTheme="minorHAnsi" w:hAnsiTheme="minorHAnsi"/>
        </w:rPr>
        <w:t>:</w:t>
      </w:r>
    </w:p>
    <w:p w14:paraId="0B455A32" w14:textId="77777777" w:rsidR="00DF0387" w:rsidRPr="001B2447" w:rsidRDefault="00DF0387" w:rsidP="001B2447">
      <w:pPr>
        <w:pStyle w:val="Akapitzlist"/>
        <w:numPr>
          <w:ilvl w:val="0"/>
          <w:numId w:val="10"/>
        </w:numPr>
        <w:spacing w:line="276" w:lineRule="auto"/>
        <w:rPr>
          <w:rFonts w:asciiTheme="minorHAnsi" w:eastAsiaTheme="minorHAnsi" w:hAnsiTheme="minorHAnsi"/>
          <w:color w:val="000000"/>
        </w:rPr>
      </w:pPr>
      <w:r w:rsidRPr="001B2447">
        <w:rPr>
          <w:rFonts w:asciiTheme="minorHAnsi" w:eastAsiaTheme="minorHAnsi" w:hAnsiTheme="minorHAnsi"/>
          <w:color w:val="000000"/>
        </w:rPr>
        <w:t>Zrozumiałość instrukcji odczytywanych przez lektora</w:t>
      </w:r>
    </w:p>
    <w:p w14:paraId="7EA1F8B1" w14:textId="77777777" w:rsidR="00DF0387" w:rsidRPr="001B2447" w:rsidRDefault="00DF0387" w:rsidP="001B2447">
      <w:pPr>
        <w:pStyle w:val="Akapitzlist"/>
        <w:numPr>
          <w:ilvl w:val="0"/>
          <w:numId w:val="10"/>
        </w:numPr>
        <w:spacing w:line="276" w:lineRule="auto"/>
        <w:rPr>
          <w:rFonts w:asciiTheme="minorHAnsi" w:eastAsiaTheme="minorHAnsi" w:hAnsiTheme="minorHAnsi"/>
          <w:color w:val="000000"/>
        </w:rPr>
      </w:pPr>
      <w:r w:rsidRPr="001B2447">
        <w:rPr>
          <w:rFonts w:asciiTheme="minorHAnsi" w:eastAsiaTheme="minorHAnsi" w:hAnsiTheme="minorHAnsi"/>
          <w:color w:val="000000"/>
        </w:rPr>
        <w:t>Zakres usług dostępnych w automatycznym systemie wyboru tematów</w:t>
      </w:r>
    </w:p>
    <w:p w14:paraId="5EA697FD" w14:textId="4A51E1F1" w:rsidR="00DF0387" w:rsidRPr="001B2447" w:rsidRDefault="00DF0387" w:rsidP="001B2447">
      <w:pPr>
        <w:pStyle w:val="Akapitzlist"/>
        <w:numPr>
          <w:ilvl w:val="0"/>
          <w:numId w:val="10"/>
        </w:numPr>
        <w:spacing w:line="276" w:lineRule="auto"/>
        <w:rPr>
          <w:rFonts w:asciiTheme="minorHAnsi" w:eastAsiaTheme="minorHAnsi" w:hAnsiTheme="minorHAnsi"/>
          <w:color w:val="000000"/>
        </w:rPr>
      </w:pPr>
      <w:r w:rsidRPr="001B2447">
        <w:rPr>
          <w:rFonts w:asciiTheme="minorHAnsi" w:eastAsiaTheme="minorHAnsi" w:hAnsiTheme="minorHAnsi"/>
          <w:color w:val="000000"/>
        </w:rPr>
        <w:t>Czas poświęcony na wybór poszukiwanej opcji w systemie automatycznym</w:t>
      </w:r>
    </w:p>
    <w:p w14:paraId="0068F42C" w14:textId="4255AC5F" w:rsidR="00DF0387" w:rsidRPr="001B2447" w:rsidRDefault="00DF0387" w:rsidP="002E3A1A">
      <w:pPr>
        <w:pStyle w:val="Akapitzlist"/>
        <w:numPr>
          <w:ilvl w:val="0"/>
          <w:numId w:val="20"/>
        </w:numPr>
        <w:spacing w:line="276" w:lineRule="auto"/>
        <w:rPr>
          <w:rFonts w:asciiTheme="minorHAnsi" w:hAnsiTheme="minorHAnsi"/>
        </w:rPr>
      </w:pPr>
      <w:r w:rsidRPr="001B2447">
        <w:rPr>
          <w:rFonts w:asciiTheme="minorHAnsi" w:eastAsiaTheme="minorHAnsi" w:hAnsiTheme="minorHAnsi"/>
          <w:color w:val="000000"/>
        </w:rPr>
        <w:t xml:space="preserve"> Czas oczekiwania na połączenie z Konsultantem </w:t>
      </w:r>
      <w:r w:rsidR="003327C9" w:rsidRPr="001B2447">
        <w:rPr>
          <w:rFonts w:asciiTheme="minorHAnsi" w:eastAsiaTheme="minorHAnsi" w:hAnsiTheme="minorHAnsi"/>
          <w:color w:val="000000"/>
        </w:rPr>
        <w:t>Infolinii PARP</w:t>
      </w:r>
      <w:r w:rsidR="000D09AD" w:rsidRPr="001B2447">
        <w:rPr>
          <w:rFonts w:asciiTheme="minorHAnsi" w:eastAsiaTheme="minorHAnsi" w:hAnsiTheme="minorHAnsi"/>
          <w:color w:val="000000"/>
        </w:rPr>
        <w:t xml:space="preserve"> </w:t>
      </w:r>
      <w:r w:rsidRPr="001B2447">
        <w:rPr>
          <w:rFonts w:asciiTheme="minorHAnsi" w:eastAsiaTheme="minorHAnsi" w:hAnsiTheme="minorHAnsi"/>
          <w:color w:val="000000"/>
        </w:rPr>
        <w:t>(po wybraniu właściwej opcji)</w:t>
      </w:r>
    </w:p>
    <w:p w14:paraId="556BE4BF" w14:textId="52A2DBEC" w:rsidR="00DF0387" w:rsidRPr="001B2447" w:rsidRDefault="00DF0387" w:rsidP="002E3A1A">
      <w:pPr>
        <w:pStyle w:val="Akapitzlist"/>
        <w:numPr>
          <w:ilvl w:val="0"/>
          <w:numId w:val="20"/>
        </w:numPr>
        <w:spacing w:line="276" w:lineRule="auto"/>
        <w:rPr>
          <w:rFonts w:asciiTheme="minorHAnsi" w:hAnsiTheme="minorHAnsi"/>
        </w:rPr>
      </w:pPr>
      <w:r w:rsidRPr="001B2447">
        <w:rPr>
          <w:rFonts w:asciiTheme="minorHAnsi" w:hAnsiTheme="minorHAnsi"/>
        </w:rPr>
        <w:t xml:space="preserve"> Ocena Konsultanta</w:t>
      </w:r>
      <w:r w:rsidR="000D09AD" w:rsidRPr="001B2447">
        <w:rPr>
          <w:rFonts w:asciiTheme="minorHAnsi" w:hAnsiTheme="minorHAnsi"/>
        </w:rPr>
        <w:t xml:space="preserve"> Infolinii PARP</w:t>
      </w:r>
      <w:r w:rsidRPr="001B2447">
        <w:rPr>
          <w:rFonts w:asciiTheme="minorHAnsi" w:hAnsiTheme="minorHAnsi"/>
        </w:rPr>
        <w:t>, w tym:</w:t>
      </w:r>
    </w:p>
    <w:p w14:paraId="27334609" w14:textId="247AC117" w:rsidR="00DF0387" w:rsidRPr="001B2447" w:rsidRDefault="00DF0387" w:rsidP="001B2447">
      <w:pPr>
        <w:pStyle w:val="Akapitzlist"/>
        <w:numPr>
          <w:ilvl w:val="0"/>
          <w:numId w:val="12"/>
        </w:numPr>
        <w:spacing w:line="276" w:lineRule="auto"/>
        <w:rPr>
          <w:rFonts w:asciiTheme="minorHAnsi" w:eastAsiaTheme="minorHAnsi" w:hAnsiTheme="minorHAnsi"/>
          <w:color w:val="000000"/>
        </w:rPr>
      </w:pPr>
      <w:r w:rsidRPr="001B2447">
        <w:rPr>
          <w:rFonts w:asciiTheme="minorHAnsi" w:eastAsiaTheme="minorHAnsi" w:hAnsiTheme="minorHAnsi"/>
          <w:color w:val="000000"/>
        </w:rPr>
        <w:t xml:space="preserve">Przyjazność i uprzejmość Konsultanta </w:t>
      </w:r>
      <w:r w:rsidR="00222B41" w:rsidRPr="001B2447">
        <w:rPr>
          <w:rFonts w:asciiTheme="minorHAnsi" w:eastAsiaTheme="minorHAnsi" w:hAnsiTheme="minorHAnsi"/>
          <w:color w:val="000000"/>
        </w:rPr>
        <w:t>I</w:t>
      </w:r>
      <w:r w:rsidRPr="001B2447">
        <w:rPr>
          <w:rFonts w:asciiTheme="minorHAnsi" w:eastAsiaTheme="minorHAnsi" w:hAnsiTheme="minorHAnsi"/>
          <w:color w:val="000000"/>
        </w:rPr>
        <w:t>nfolinii</w:t>
      </w:r>
      <w:r w:rsidR="00665CBE" w:rsidRPr="001B2447">
        <w:rPr>
          <w:rFonts w:asciiTheme="minorHAnsi" w:eastAsiaTheme="minorHAnsi" w:hAnsiTheme="minorHAnsi"/>
          <w:color w:val="000000"/>
        </w:rPr>
        <w:t xml:space="preserve"> PARP</w:t>
      </w:r>
    </w:p>
    <w:p w14:paraId="7512968A" w14:textId="2A1F2263" w:rsidR="00DF0387" w:rsidRPr="001B2447" w:rsidRDefault="00DF0387" w:rsidP="001B2447">
      <w:pPr>
        <w:pStyle w:val="Akapitzlist"/>
        <w:numPr>
          <w:ilvl w:val="0"/>
          <w:numId w:val="12"/>
        </w:numPr>
        <w:spacing w:line="276" w:lineRule="auto"/>
        <w:rPr>
          <w:rFonts w:asciiTheme="minorHAnsi" w:eastAsiaTheme="minorHAnsi" w:hAnsiTheme="minorHAnsi"/>
          <w:color w:val="000000"/>
        </w:rPr>
      </w:pPr>
      <w:r w:rsidRPr="001B2447">
        <w:rPr>
          <w:rFonts w:asciiTheme="minorHAnsi" w:eastAsiaTheme="minorHAnsi" w:hAnsiTheme="minorHAnsi"/>
          <w:color w:val="000000"/>
        </w:rPr>
        <w:t>Wiedza i profesjonalizm Konsultanta</w:t>
      </w:r>
      <w:r w:rsidR="003327C9" w:rsidRPr="001B2447">
        <w:rPr>
          <w:rFonts w:asciiTheme="minorHAnsi" w:eastAsiaTheme="minorHAnsi" w:hAnsiTheme="minorHAnsi"/>
          <w:color w:val="000000"/>
        </w:rPr>
        <w:t xml:space="preserve"> Infolinii PARP</w:t>
      </w:r>
    </w:p>
    <w:p w14:paraId="65263314" w14:textId="5E5F0700" w:rsidR="00DF0387" w:rsidRPr="001B2447" w:rsidRDefault="00DF0387" w:rsidP="001B2447">
      <w:pPr>
        <w:pStyle w:val="Akapitzlist"/>
        <w:numPr>
          <w:ilvl w:val="0"/>
          <w:numId w:val="12"/>
        </w:numPr>
        <w:spacing w:line="276" w:lineRule="auto"/>
        <w:rPr>
          <w:rFonts w:asciiTheme="minorHAnsi" w:hAnsiTheme="minorHAnsi"/>
        </w:rPr>
      </w:pPr>
      <w:r w:rsidRPr="001B2447">
        <w:rPr>
          <w:rFonts w:asciiTheme="minorHAnsi" w:eastAsiaTheme="minorHAnsi" w:hAnsiTheme="minorHAnsi"/>
          <w:color w:val="000000"/>
        </w:rPr>
        <w:t xml:space="preserve">Zrozumiały sposób przekazywania </w:t>
      </w:r>
      <w:r w:rsidR="00222B41" w:rsidRPr="001B2447">
        <w:rPr>
          <w:rFonts w:asciiTheme="minorHAnsi" w:eastAsiaTheme="minorHAnsi" w:hAnsiTheme="minorHAnsi"/>
          <w:color w:val="000000"/>
        </w:rPr>
        <w:t>i</w:t>
      </w:r>
      <w:r w:rsidRPr="001B2447">
        <w:rPr>
          <w:rFonts w:asciiTheme="minorHAnsi" w:eastAsiaTheme="minorHAnsi" w:hAnsiTheme="minorHAnsi"/>
          <w:color w:val="000000"/>
        </w:rPr>
        <w:t>nformacji przez Konsultanta</w:t>
      </w:r>
      <w:r w:rsidR="003327C9" w:rsidRPr="001B2447">
        <w:rPr>
          <w:rFonts w:asciiTheme="minorHAnsi" w:eastAsiaTheme="minorHAnsi" w:hAnsiTheme="minorHAnsi"/>
          <w:color w:val="000000"/>
        </w:rPr>
        <w:t xml:space="preserve"> Infolinii PARP</w:t>
      </w:r>
    </w:p>
    <w:p w14:paraId="0582655B" w14:textId="482480B8" w:rsidR="00DF0387" w:rsidRPr="001B2447" w:rsidRDefault="00DF0387" w:rsidP="001B2447">
      <w:pPr>
        <w:pStyle w:val="Akapitzlist"/>
        <w:numPr>
          <w:ilvl w:val="0"/>
          <w:numId w:val="12"/>
        </w:numPr>
        <w:spacing w:line="276" w:lineRule="auto"/>
        <w:rPr>
          <w:rFonts w:asciiTheme="minorHAnsi" w:eastAsiaTheme="minorHAnsi" w:hAnsiTheme="minorHAnsi"/>
          <w:color w:val="000000"/>
        </w:rPr>
      </w:pPr>
      <w:r w:rsidRPr="001B2447">
        <w:rPr>
          <w:rFonts w:asciiTheme="minorHAnsi" w:eastAsiaTheme="minorHAnsi" w:hAnsiTheme="minorHAnsi"/>
          <w:color w:val="000000"/>
        </w:rPr>
        <w:t xml:space="preserve">Zaangażowanie Konsultanta </w:t>
      </w:r>
      <w:r w:rsidR="003327C9" w:rsidRPr="001B2447">
        <w:rPr>
          <w:rFonts w:asciiTheme="minorHAnsi" w:eastAsiaTheme="minorHAnsi" w:hAnsiTheme="minorHAnsi"/>
          <w:color w:val="000000"/>
        </w:rPr>
        <w:t xml:space="preserve">Infolinii PARP </w:t>
      </w:r>
      <w:r w:rsidRPr="001B2447">
        <w:rPr>
          <w:rFonts w:asciiTheme="minorHAnsi" w:eastAsiaTheme="minorHAnsi" w:hAnsiTheme="minorHAnsi"/>
          <w:color w:val="000000"/>
        </w:rPr>
        <w:t>w rozwiązanie Pana/i sprawy</w:t>
      </w:r>
    </w:p>
    <w:p w14:paraId="7676F46D" w14:textId="14AEDFC7" w:rsidR="00DF0387" w:rsidRPr="001B2447" w:rsidRDefault="00DF0387" w:rsidP="001B2447">
      <w:pPr>
        <w:pStyle w:val="Akapitzlist"/>
        <w:numPr>
          <w:ilvl w:val="0"/>
          <w:numId w:val="12"/>
        </w:numPr>
        <w:spacing w:line="276" w:lineRule="auto"/>
        <w:rPr>
          <w:rFonts w:asciiTheme="minorHAnsi" w:eastAsiaTheme="minorHAnsi" w:hAnsiTheme="minorHAnsi"/>
          <w:color w:val="000000"/>
        </w:rPr>
      </w:pPr>
      <w:r w:rsidRPr="001B2447">
        <w:rPr>
          <w:rFonts w:asciiTheme="minorHAnsi" w:eastAsiaTheme="minorHAnsi" w:hAnsiTheme="minorHAnsi"/>
          <w:color w:val="000000"/>
        </w:rPr>
        <w:t>Czas obsługi przez Konsultanta</w:t>
      </w:r>
      <w:r w:rsidR="003327C9" w:rsidRPr="001B2447">
        <w:rPr>
          <w:rFonts w:asciiTheme="minorHAnsi" w:eastAsiaTheme="minorHAnsi" w:hAnsiTheme="minorHAnsi"/>
          <w:color w:val="000000"/>
        </w:rPr>
        <w:t xml:space="preserve"> Infolinii PARP</w:t>
      </w:r>
    </w:p>
    <w:p w14:paraId="2DED2266" w14:textId="144E5C03" w:rsidR="00DF0387" w:rsidRPr="001B2447" w:rsidRDefault="00DF0387" w:rsidP="001B2447">
      <w:pPr>
        <w:pStyle w:val="Akapitzlist"/>
        <w:numPr>
          <w:ilvl w:val="0"/>
          <w:numId w:val="12"/>
        </w:numPr>
        <w:spacing w:line="276" w:lineRule="auto"/>
        <w:rPr>
          <w:rFonts w:asciiTheme="minorHAnsi" w:eastAsiaTheme="minorHAnsi" w:hAnsiTheme="minorHAnsi"/>
          <w:color w:val="000000"/>
        </w:rPr>
      </w:pPr>
      <w:r w:rsidRPr="001B2447">
        <w:rPr>
          <w:rFonts w:asciiTheme="minorHAnsi" w:eastAsiaTheme="minorHAnsi" w:hAnsiTheme="minorHAnsi"/>
          <w:color w:val="000000"/>
        </w:rPr>
        <w:t>Ogólna ocena Konsultanta</w:t>
      </w:r>
      <w:r w:rsidR="003327C9" w:rsidRPr="001B2447">
        <w:rPr>
          <w:rFonts w:asciiTheme="minorHAnsi" w:eastAsiaTheme="minorHAnsi" w:hAnsiTheme="minorHAnsi"/>
          <w:color w:val="000000"/>
        </w:rPr>
        <w:t xml:space="preserve"> Infolinii PARP</w:t>
      </w:r>
    </w:p>
    <w:p w14:paraId="7D4D6570" w14:textId="22A878D2" w:rsidR="00DF0387" w:rsidRPr="001B2447" w:rsidRDefault="00DF0387" w:rsidP="002E3A1A">
      <w:pPr>
        <w:pStyle w:val="Akapitzlist"/>
        <w:numPr>
          <w:ilvl w:val="0"/>
          <w:numId w:val="20"/>
        </w:numPr>
        <w:spacing w:line="276" w:lineRule="auto"/>
        <w:rPr>
          <w:rFonts w:asciiTheme="minorHAnsi" w:eastAsiaTheme="minorHAnsi" w:hAnsiTheme="minorHAnsi"/>
          <w:color w:val="000000"/>
          <w:lang w:val="en-US"/>
        </w:rPr>
      </w:pPr>
      <w:r w:rsidRPr="001B2447">
        <w:rPr>
          <w:rFonts w:asciiTheme="minorHAnsi" w:eastAsiaTheme="minorHAnsi" w:hAnsiTheme="minorHAnsi"/>
          <w:color w:val="000000"/>
        </w:rPr>
        <w:t xml:space="preserve"> </w:t>
      </w:r>
      <w:r w:rsidRPr="001B2447">
        <w:rPr>
          <w:rFonts w:asciiTheme="minorHAnsi" w:eastAsiaTheme="minorHAnsi" w:hAnsiTheme="minorHAnsi"/>
          <w:color w:val="000000"/>
          <w:lang w:val="en-US"/>
        </w:rPr>
        <w:t xml:space="preserve">Rozwiązanie sprawy (FCR - First Call Resolution) </w:t>
      </w:r>
    </w:p>
    <w:p w14:paraId="1D397758" w14:textId="77777777" w:rsidR="00DF0387" w:rsidRPr="001B2447" w:rsidRDefault="00DF0387" w:rsidP="001B2447">
      <w:pPr>
        <w:pStyle w:val="Akapitzlist"/>
        <w:numPr>
          <w:ilvl w:val="0"/>
          <w:numId w:val="11"/>
        </w:numPr>
        <w:spacing w:line="276" w:lineRule="auto"/>
        <w:rPr>
          <w:rFonts w:asciiTheme="minorHAnsi" w:eastAsiaTheme="minorHAnsi" w:hAnsiTheme="minorHAnsi"/>
          <w:color w:val="000000"/>
        </w:rPr>
      </w:pPr>
      <w:r w:rsidRPr="001B2447">
        <w:rPr>
          <w:rFonts w:asciiTheme="minorHAnsi" w:eastAsiaTheme="minorHAnsi" w:hAnsiTheme="minorHAnsi"/>
          <w:color w:val="000000"/>
        </w:rPr>
        <w:t>Czy sprawa została rozwiązana (TAK/NIE)</w:t>
      </w:r>
    </w:p>
    <w:p w14:paraId="40A435F9" w14:textId="77777777" w:rsidR="00DF0387" w:rsidRPr="001B2447" w:rsidRDefault="00DF0387" w:rsidP="001B2447">
      <w:pPr>
        <w:pStyle w:val="Akapitzlist"/>
        <w:numPr>
          <w:ilvl w:val="0"/>
          <w:numId w:val="11"/>
        </w:numPr>
        <w:spacing w:line="276" w:lineRule="auto"/>
        <w:rPr>
          <w:rFonts w:asciiTheme="minorHAnsi" w:eastAsiaTheme="minorHAnsi" w:hAnsiTheme="minorHAnsi"/>
          <w:color w:val="000000"/>
        </w:rPr>
      </w:pPr>
      <w:r w:rsidRPr="001B2447">
        <w:rPr>
          <w:rFonts w:asciiTheme="minorHAnsi" w:eastAsiaTheme="minorHAnsi" w:hAnsiTheme="minorHAnsi"/>
          <w:color w:val="000000"/>
        </w:rPr>
        <w:t>Czy to była pierwsza próba rozwiązania tej sprawy (TAK/NIE)</w:t>
      </w:r>
    </w:p>
    <w:p w14:paraId="7496800C" w14:textId="1D2C8B9A" w:rsidR="00DF0387" w:rsidRPr="001B2447" w:rsidRDefault="00DF0387" w:rsidP="001B2447">
      <w:pPr>
        <w:pStyle w:val="Akapitzlist"/>
        <w:numPr>
          <w:ilvl w:val="0"/>
          <w:numId w:val="11"/>
        </w:numPr>
        <w:spacing w:line="276" w:lineRule="auto"/>
        <w:rPr>
          <w:rFonts w:asciiTheme="minorHAnsi" w:eastAsiaTheme="minorHAnsi" w:hAnsiTheme="minorHAnsi"/>
          <w:color w:val="000000"/>
        </w:rPr>
      </w:pPr>
      <w:r w:rsidRPr="001B2447">
        <w:rPr>
          <w:rFonts w:asciiTheme="minorHAnsi" w:eastAsiaTheme="minorHAnsi" w:hAnsiTheme="minorHAnsi"/>
          <w:color w:val="000000"/>
        </w:rPr>
        <w:t>Satysfakcja z rozwiązania sprawy</w:t>
      </w:r>
    </w:p>
    <w:p w14:paraId="4CBB4392" w14:textId="5CB7560A" w:rsidR="00DF0387" w:rsidRPr="001B2447" w:rsidRDefault="00DF0387" w:rsidP="002E3A1A">
      <w:pPr>
        <w:pStyle w:val="Akapitzlist"/>
        <w:numPr>
          <w:ilvl w:val="0"/>
          <w:numId w:val="20"/>
        </w:numPr>
        <w:spacing w:line="276" w:lineRule="auto"/>
        <w:rPr>
          <w:rFonts w:asciiTheme="minorHAnsi" w:eastAsiaTheme="minorHAnsi" w:hAnsiTheme="minorHAnsi"/>
          <w:color w:val="000000"/>
        </w:rPr>
      </w:pPr>
      <w:r w:rsidRPr="001B2447">
        <w:rPr>
          <w:rFonts w:asciiTheme="minorHAnsi" w:eastAsiaTheme="minorHAnsi" w:hAnsiTheme="minorHAnsi"/>
          <w:color w:val="000000"/>
        </w:rPr>
        <w:t xml:space="preserve"> Pomiar ogólnej satysfakcj</w:t>
      </w:r>
      <w:r w:rsidR="00222B41" w:rsidRPr="001B2447">
        <w:rPr>
          <w:rFonts w:asciiTheme="minorHAnsi" w:eastAsiaTheme="minorHAnsi" w:hAnsiTheme="minorHAnsi"/>
          <w:color w:val="000000"/>
        </w:rPr>
        <w:t>i</w:t>
      </w:r>
      <w:r w:rsidRPr="001B2447">
        <w:rPr>
          <w:rFonts w:asciiTheme="minorHAnsi" w:eastAsiaTheme="minorHAnsi" w:hAnsiTheme="minorHAnsi"/>
          <w:color w:val="000000"/>
        </w:rPr>
        <w:t xml:space="preserve"> </w:t>
      </w:r>
      <w:r w:rsidR="00222B41" w:rsidRPr="001B2447">
        <w:rPr>
          <w:rFonts w:asciiTheme="minorHAnsi" w:eastAsiaTheme="minorHAnsi" w:hAnsiTheme="minorHAnsi"/>
          <w:color w:val="000000"/>
        </w:rPr>
        <w:t>K</w:t>
      </w:r>
      <w:r w:rsidRPr="001B2447">
        <w:rPr>
          <w:rFonts w:asciiTheme="minorHAnsi" w:eastAsiaTheme="minorHAnsi" w:hAnsiTheme="minorHAnsi"/>
          <w:color w:val="000000"/>
        </w:rPr>
        <w:t xml:space="preserve">lienta </w:t>
      </w:r>
      <w:r w:rsidR="003327C9" w:rsidRPr="001B2447">
        <w:rPr>
          <w:rFonts w:asciiTheme="minorHAnsi" w:eastAsiaTheme="minorHAnsi" w:hAnsiTheme="minorHAnsi"/>
          <w:color w:val="000000"/>
        </w:rPr>
        <w:t xml:space="preserve">zewnętrznego </w:t>
      </w:r>
      <w:r w:rsidRPr="001B2447">
        <w:rPr>
          <w:rFonts w:asciiTheme="minorHAnsi" w:eastAsiaTheme="minorHAnsi" w:hAnsiTheme="minorHAnsi"/>
          <w:color w:val="000000"/>
        </w:rPr>
        <w:t xml:space="preserve">dzwoniącego na Infolinię </w:t>
      </w:r>
      <w:r w:rsidR="00665CBE" w:rsidRPr="001B2447">
        <w:rPr>
          <w:rFonts w:asciiTheme="minorHAnsi" w:eastAsiaTheme="minorHAnsi" w:hAnsiTheme="minorHAnsi"/>
          <w:color w:val="000000"/>
        </w:rPr>
        <w:t>PARP</w:t>
      </w:r>
    </w:p>
    <w:p w14:paraId="471C1194" w14:textId="04E7FC39" w:rsidR="00DF0387" w:rsidRPr="001B2447" w:rsidRDefault="00DF0387" w:rsidP="001B2447">
      <w:pPr>
        <w:pStyle w:val="Akapitzlist"/>
        <w:numPr>
          <w:ilvl w:val="0"/>
          <w:numId w:val="13"/>
        </w:numPr>
        <w:spacing w:line="276" w:lineRule="auto"/>
        <w:ind w:left="1068"/>
        <w:rPr>
          <w:rFonts w:asciiTheme="minorHAnsi" w:eastAsiaTheme="minorHAnsi" w:hAnsiTheme="minorHAnsi"/>
          <w:color w:val="000000"/>
        </w:rPr>
      </w:pPr>
      <w:r w:rsidRPr="001B2447">
        <w:rPr>
          <w:rFonts w:asciiTheme="minorHAnsi" w:eastAsiaTheme="minorHAnsi" w:hAnsiTheme="minorHAnsi"/>
          <w:color w:val="000000"/>
        </w:rPr>
        <w:t>Ogólna satysfakcj</w:t>
      </w:r>
      <w:r w:rsidR="009905F6" w:rsidRPr="001B2447">
        <w:rPr>
          <w:rFonts w:asciiTheme="minorHAnsi" w:eastAsiaTheme="minorHAnsi" w:hAnsiTheme="minorHAnsi"/>
          <w:color w:val="000000"/>
        </w:rPr>
        <w:t>a</w:t>
      </w:r>
      <w:r w:rsidRPr="001B2447">
        <w:rPr>
          <w:rFonts w:asciiTheme="minorHAnsi" w:eastAsiaTheme="minorHAnsi" w:hAnsiTheme="minorHAnsi"/>
          <w:color w:val="000000"/>
        </w:rPr>
        <w:t xml:space="preserve"> z ostatniej rozmowy z Infolinią </w:t>
      </w:r>
      <w:r w:rsidR="00665CBE" w:rsidRPr="001B2447">
        <w:rPr>
          <w:rFonts w:asciiTheme="minorHAnsi" w:eastAsiaTheme="minorHAnsi" w:hAnsiTheme="minorHAnsi"/>
          <w:color w:val="000000"/>
        </w:rPr>
        <w:t xml:space="preserve"> PARP</w:t>
      </w:r>
    </w:p>
    <w:p w14:paraId="15A9969A" w14:textId="50F44260" w:rsidR="00DF0387" w:rsidRPr="001B2447" w:rsidRDefault="00DF0387" w:rsidP="001B2447">
      <w:pPr>
        <w:pStyle w:val="Akapitzlist"/>
        <w:numPr>
          <w:ilvl w:val="0"/>
          <w:numId w:val="13"/>
        </w:numPr>
        <w:spacing w:line="276" w:lineRule="auto"/>
        <w:ind w:left="1068"/>
        <w:rPr>
          <w:rFonts w:asciiTheme="minorHAnsi" w:eastAsiaTheme="minorHAnsi" w:hAnsiTheme="minorHAnsi"/>
          <w:color w:val="000000"/>
        </w:rPr>
      </w:pPr>
      <w:r w:rsidRPr="001B2447">
        <w:rPr>
          <w:rFonts w:asciiTheme="minorHAnsi" w:eastAsiaTheme="minorHAnsi" w:hAnsiTheme="minorHAnsi"/>
          <w:color w:val="000000"/>
        </w:rPr>
        <w:t>Identyfikacja powodów zadowolenia/powod</w:t>
      </w:r>
      <w:r w:rsidR="0055350D" w:rsidRPr="001B2447">
        <w:rPr>
          <w:rFonts w:asciiTheme="minorHAnsi" w:eastAsiaTheme="minorHAnsi" w:hAnsiTheme="minorHAnsi"/>
          <w:color w:val="000000"/>
        </w:rPr>
        <w:t>ów</w:t>
      </w:r>
      <w:r w:rsidRPr="001B2447">
        <w:rPr>
          <w:rFonts w:asciiTheme="minorHAnsi" w:eastAsiaTheme="minorHAnsi" w:hAnsiTheme="minorHAnsi"/>
          <w:color w:val="000000"/>
        </w:rPr>
        <w:t xml:space="preserve"> niezadowolenia </w:t>
      </w:r>
    </w:p>
    <w:p w14:paraId="2603603F" w14:textId="383033A3" w:rsidR="00DF0387" w:rsidRPr="001B2447" w:rsidRDefault="00DF0387" w:rsidP="002E3A1A">
      <w:pPr>
        <w:pStyle w:val="Akapitzlist"/>
        <w:numPr>
          <w:ilvl w:val="0"/>
          <w:numId w:val="20"/>
        </w:numPr>
        <w:spacing w:before="120" w:line="276" w:lineRule="auto"/>
        <w:rPr>
          <w:rFonts w:asciiTheme="minorHAnsi" w:eastAsiaTheme="minorHAnsi" w:hAnsiTheme="minorHAnsi"/>
          <w:color w:val="000000"/>
        </w:rPr>
      </w:pPr>
      <w:r w:rsidRPr="001B2447">
        <w:rPr>
          <w:rFonts w:asciiTheme="minorHAnsi" w:eastAsiaTheme="minorHAnsi" w:hAnsiTheme="minorHAnsi"/>
          <w:color w:val="000000"/>
        </w:rPr>
        <w:t xml:space="preserve"> Wskaźnik NPS dla </w:t>
      </w:r>
      <w:r w:rsidR="009905F6" w:rsidRPr="001B2447">
        <w:rPr>
          <w:rFonts w:asciiTheme="minorHAnsi" w:eastAsiaTheme="minorHAnsi" w:hAnsiTheme="minorHAnsi"/>
          <w:color w:val="000000"/>
        </w:rPr>
        <w:t xml:space="preserve">Infolinii </w:t>
      </w:r>
      <w:r w:rsidRPr="001B2447">
        <w:rPr>
          <w:rFonts w:asciiTheme="minorHAnsi" w:eastAsiaTheme="minorHAnsi" w:hAnsiTheme="minorHAnsi"/>
          <w:color w:val="000000"/>
        </w:rPr>
        <w:t>PARP</w:t>
      </w:r>
    </w:p>
    <w:p w14:paraId="5EDB5851" w14:textId="1FD8090C" w:rsidR="00A02A63" w:rsidRPr="001B2447" w:rsidRDefault="00A02A63" w:rsidP="00B6748F">
      <w:pPr>
        <w:spacing w:before="120" w:line="276" w:lineRule="auto"/>
        <w:rPr>
          <w:rFonts w:asciiTheme="minorHAnsi" w:hAnsiTheme="minorHAnsi"/>
          <w:b/>
        </w:rPr>
      </w:pPr>
      <w:r>
        <w:rPr>
          <w:rFonts w:asciiTheme="minorHAnsi" w:hAnsiTheme="minorHAnsi"/>
          <w:b/>
        </w:rPr>
        <w:t>Powyższy zakres może być weryfikowany w podziale na poszczególne programy, konkursy, działania Zamawiającego.</w:t>
      </w:r>
    </w:p>
    <w:p w14:paraId="6F99E019" w14:textId="2C4C62C8" w:rsidR="000D09AD" w:rsidRPr="001B2447" w:rsidRDefault="000D09AD" w:rsidP="0052766F">
      <w:pPr>
        <w:pStyle w:val="2poziom"/>
        <w:numPr>
          <w:ilvl w:val="0"/>
          <w:numId w:val="0"/>
        </w:numPr>
        <w:spacing w:after="120" w:line="276" w:lineRule="auto"/>
        <w:contextualSpacing w:val="0"/>
        <w:jc w:val="left"/>
        <w:rPr>
          <w:rFonts w:asciiTheme="minorHAnsi" w:hAnsiTheme="minorHAnsi"/>
          <w:b w:val="0"/>
        </w:rPr>
      </w:pPr>
      <w:r w:rsidRPr="001B2447">
        <w:rPr>
          <w:rFonts w:asciiTheme="minorHAnsi" w:hAnsiTheme="minorHAnsi"/>
          <w:b w:val="0"/>
        </w:rPr>
        <w:t>Moduł 2. Badanie satysfakcji Klienta zewnętrznego – kontakt elektroniczny (e-mail, formularz kontaktowy) - z</w:t>
      </w:r>
      <w:r w:rsidR="00DF0387" w:rsidRPr="001B2447">
        <w:rPr>
          <w:rFonts w:asciiTheme="minorHAnsi" w:hAnsiTheme="minorHAnsi"/>
          <w:b w:val="0"/>
        </w:rPr>
        <w:t xml:space="preserve">akres oceny </w:t>
      </w:r>
    </w:p>
    <w:p w14:paraId="16F11A76" w14:textId="53D09A52" w:rsidR="00DF0387" w:rsidRPr="001B2447" w:rsidRDefault="00DF0387" w:rsidP="001B2447">
      <w:pPr>
        <w:spacing w:line="276" w:lineRule="auto"/>
        <w:rPr>
          <w:rFonts w:asciiTheme="minorHAnsi" w:hAnsiTheme="minorHAnsi"/>
          <w:b/>
        </w:rPr>
      </w:pPr>
      <w:r w:rsidRPr="001B2447">
        <w:rPr>
          <w:rFonts w:asciiTheme="minorHAnsi" w:hAnsiTheme="minorHAnsi"/>
        </w:rPr>
        <w:lastRenderedPageBreak/>
        <w:t xml:space="preserve">W ramach oceny poziomu satysfakcji </w:t>
      </w:r>
      <w:r w:rsidR="0055350D" w:rsidRPr="001B2447">
        <w:rPr>
          <w:rFonts w:asciiTheme="minorHAnsi" w:hAnsiTheme="minorHAnsi"/>
        </w:rPr>
        <w:t>K</w:t>
      </w:r>
      <w:r w:rsidRPr="001B2447">
        <w:rPr>
          <w:rFonts w:asciiTheme="minorHAnsi" w:hAnsiTheme="minorHAnsi"/>
        </w:rPr>
        <w:t xml:space="preserve">lienta </w:t>
      </w:r>
      <w:r w:rsidR="003327C9" w:rsidRPr="001B2447">
        <w:rPr>
          <w:rFonts w:asciiTheme="minorHAnsi" w:hAnsiTheme="minorHAnsi"/>
        </w:rPr>
        <w:t xml:space="preserve">zewnętrznego </w:t>
      </w:r>
      <w:r w:rsidRPr="001B2447">
        <w:rPr>
          <w:rFonts w:asciiTheme="minorHAnsi" w:hAnsiTheme="minorHAnsi"/>
        </w:rPr>
        <w:t xml:space="preserve">z odpowiedzi </w:t>
      </w:r>
      <w:r w:rsidR="0055350D" w:rsidRPr="001B2447">
        <w:rPr>
          <w:rFonts w:asciiTheme="minorHAnsi" w:hAnsiTheme="minorHAnsi"/>
        </w:rPr>
        <w:t>n</w:t>
      </w:r>
      <w:r w:rsidRPr="001B2447">
        <w:rPr>
          <w:rFonts w:asciiTheme="minorHAnsi" w:hAnsiTheme="minorHAnsi"/>
        </w:rPr>
        <w:t>a wysłane zapytanie</w:t>
      </w:r>
      <w:r w:rsidR="0055350D" w:rsidRPr="001B2447">
        <w:rPr>
          <w:rFonts w:asciiTheme="minorHAnsi" w:hAnsiTheme="minorHAnsi"/>
        </w:rPr>
        <w:t>,</w:t>
      </w:r>
      <w:r w:rsidRPr="001B2447">
        <w:rPr>
          <w:rFonts w:asciiTheme="minorHAnsi" w:hAnsiTheme="minorHAnsi"/>
        </w:rPr>
        <w:t xml:space="preserve"> </w:t>
      </w:r>
      <w:r w:rsidR="004C5459" w:rsidRPr="001B2447">
        <w:rPr>
          <w:rFonts w:asciiTheme="minorHAnsi" w:hAnsiTheme="minorHAnsi"/>
        </w:rPr>
        <w:t>badanie ma zawierać</w:t>
      </w:r>
      <w:r w:rsidR="004C5459" w:rsidRPr="001B2447" w:rsidDel="004C5459">
        <w:rPr>
          <w:rFonts w:asciiTheme="minorHAnsi" w:hAnsiTheme="minorHAnsi"/>
        </w:rPr>
        <w:t xml:space="preserve"> </w:t>
      </w:r>
      <w:r w:rsidRPr="001B2447">
        <w:rPr>
          <w:rFonts w:asciiTheme="minorHAnsi" w:hAnsiTheme="minorHAnsi"/>
        </w:rPr>
        <w:t xml:space="preserve"> następujący zakres</w:t>
      </w:r>
      <w:r w:rsidR="005D03D1" w:rsidRPr="001B2447">
        <w:rPr>
          <w:rFonts w:asciiTheme="minorHAnsi" w:hAnsiTheme="minorHAnsi"/>
        </w:rPr>
        <w:t>:</w:t>
      </w:r>
    </w:p>
    <w:p w14:paraId="63AD28EE" w14:textId="76BF1193" w:rsidR="00DF0387" w:rsidRPr="001B2447" w:rsidRDefault="00DF0387" w:rsidP="002E3A1A">
      <w:pPr>
        <w:pStyle w:val="Akapitzlist"/>
        <w:numPr>
          <w:ilvl w:val="0"/>
          <w:numId w:val="21"/>
        </w:numPr>
        <w:spacing w:line="276" w:lineRule="auto"/>
        <w:rPr>
          <w:rFonts w:asciiTheme="minorHAnsi" w:eastAsiaTheme="minorHAnsi" w:hAnsiTheme="minorHAnsi"/>
          <w:color w:val="000000"/>
        </w:rPr>
      </w:pPr>
      <w:r w:rsidRPr="001B2447">
        <w:rPr>
          <w:rFonts w:asciiTheme="minorHAnsi" w:eastAsiaTheme="minorHAnsi" w:hAnsiTheme="minorHAnsi"/>
          <w:color w:val="000000"/>
        </w:rPr>
        <w:t>Czas oczekiwania na odpowiedź</w:t>
      </w:r>
    </w:p>
    <w:p w14:paraId="219BAE56" w14:textId="77F79DD3" w:rsidR="00DF0387" w:rsidRPr="001B2447" w:rsidRDefault="00DF0387" w:rsidP="001B2447">
      <w:pPr>
        <w:pStyle w:val="Akapitzlist"/>
        <w:numPr>
          <w:ilvl w:val="0"/>
          <w:numId w:val="14"/>
        </w:numPr>
        <w:spacing w:line="276" w:lineRule="auto"/>
        <w:rPr>
          <w:rFonts w:asciiTheme="minorHAnsi" w:eastAsiaTheme="minorHAnsi" w:hAnsiTheme="minorHAnsi"/>
          <w:color w:val="000000"/>
        </w:rPr>
      </w:pPr>
      <w:r w:rsidRPr="001B2447">
        <w:rPr>
          <w:rFonts w:asciiTheme="minorHAnsi" w:eastAsiaTheme="minorHAnsi" w:hAnsiTheme="minorHAnsi"/>
          <w:color w:val="000000"/>
        </w:rPr>
        <w:t>Ocena czasu oczekiwania na odpowiedź</w:t>
      </w:r>
      <w:r w:rsidR="0055350D" w:rsidRPr="001B2447">
        <w:rPr>
          <w:rFonts w:asciiTheme="minorHAnsi" w:eastAsiaTheme="minorHAnsi" w:hAnsiTheme="minorHAnsi"/>
          <w:color w:val="000000"/>
        </w:rPr>
        <w:t>,</w:t>
      </w:r>
      <w:r w:rsidRPr="001B2447">
        <w:rPr>
          <w:rFonts w:asciiTheme="minorHAnsi" w:eastAsiaTheme="minorHAnsi" w:hAnsiTheme="minorHAnsi"/>
          <w:color w:val="000000"/>
        </w:rPr>
        <w:t> na wysłane zapytanie</w:t>
      </w:r>
    </w:p>
    <w:p w14:paraId="6C7BD675" w14:textId="2CAD0D67" w:rsidR="00DF0387" w:rsidRPr="001B2447" w:rsidRDefault="00DF0387" w:rsidP="002E3A1A">
      <w:pPr>
        <w:pStyle w:val="Akapitzlist"/>
        <w:numPr>
          <w:ilvl w:val="0"/>
          <w:numId w:val="21"/>
        </w:numPr>
        <w:spacing w:line="276" w:lineRule="auto"/>
        <w:rPr>
          <w:rFonts w:asciiTheme="minorHAnsi" w:eastAsiaTheme="minorHAnsi" w:hAnsiTheme="minorHAnsi"/>
          <w:color w:val="000000"/>
        </w:rPr>
      </w:pPr>
      <w:r w:rsidRPr="001B2447">
        <w:rPr>
          <w:rFonts w:asciiTheme="minorHAnsi" w:eastAsiaTheme="minorHAnsi" w:hAnsiTheme="minorHAnsi"/>
          <w:color w:val="000000"/>
        </w:rPr>
        <w:t xml:space="preserve"> Ocena treści udzielonej odpowiedzi przez Konsultanta </w:t>
      </w:r>
    </w:p>
    <w:p w14:paraId="65DF2FB4" w14:textId="24150A95" w:rsidR="00DF0387" w:rsidRPr="001B2447" w:rsidRDefault="00DF0387" w:rsidP="001B2447">
      <w:pPr>
        <w:pStyle w:val="Akapitzlist"/>
        <w:numPr>
          <w:ilvl w:val="0"/>
          <w:numId w:val="14"/>
        </w:numPr>
        <w:spacing w:line="276" w:lineRule="auto"/>
        <w:rPr>
          <w:rFonts w:asciiTheme="minorHAnsi" w:eastAsiaTheme="minorHAnsi" w:hAnsiTheme="minorHAnsi"/>
          <w:color w:val="000000"/>
        </w:rPr>
      </w:pPr>
      <w:r w:rsidRPr="001B2447">
        <w:rPr>
          <w:rFonts w:asciiTheme="minorHAnsi" w:eastAsiaTheme="minorHAnsi" w:hAnsiTheme="minorHAnsi"/>
          <w:color w:val="000000"/>
        </w:rPr>
        <w:t>Ocena treści uzyskanej odpowiedzi, w tym:</w:t>
      </w:r>
      <w:r w:rsidR="0055350D" w:rsidRPr="001B2447">
        <w:rPr>
          <w:rFonts w:asciiTheme="minorHAnsi" w:eastAsiaTheme="minorHAnsi" w:hAnsiTheme="minorHAnsi"/>
          <w:color w:val="000000"/>
        </w:rPr>
        <w:t xml:space="preserve"> </w:t>
      </w:r>
      <w:r w:rsidRPr="001B2447">
        <w:rPr>
          <w:rFonts w:asciiTheme="minorHAnsi" w:eastAsiaTheme="minorHAnsi" w:hAnsiTheme="minorHAnsi"/>
          <w:color w:val="000000"/>
        </w:rPr>
        <w:t>wyjaśnienie, treść odpowiedzi, czy była zrozumiała po pierwszym przeczytaniu i czy zawierała odpowiedź na zadane pytania</w:t>
      </w:r>
    </w:p>
    <w:p w14:paraId="3E35E721" w14:textId="77777777" w:rsidR="00DF0387" w:rsidRPr="001B2447" w:rsidRDefault="00DF0387" w:rsidP="001B2447">
      <w:pPr>
        <w:pStyle w:val="Akapitzlist"/>
        <w:numPr>
          <w:ilvl w:val="0"/>
          <w:numId w:val="14"/>
        </w:numPr>
        <w:spacing w:line="276" w:lineRule="auto"/>
        <w:rPr>
          <w:rFonts w:asciiTheme="minorHAnsi" w:eastAsiaTheme="minorHAnsi" w:hAnsiTheme="minorHAnsi"/>
          <w:color w:val="000000"/>
        </w:rPr>
      </w:pPr>
      <w:r w:rsidRPr="001B2447">
        <w:rPr>
          <w:rFonts w:asciiTheme="minorHAnsi" w:eastAsiaTheme="minorHAnsi" w:hAnsiTheme="minorHAnsi"/>
          <w:color w:val="000000"/>
        </w:rPr>
        <w:t>Ogólna ocena satysfakcji z otrzymanej odpowiedzi</w:t>
      </w:r>
    </w:p>
    <w:p w14:paraId="1171D6E4" w14:textId="716EA24F" w:rsidR="00DF0387" w:rsidRPr="001B2447" w:rsidRDefault="00DF0387" w:rsidP="001B2447">
      <w:pPr>
        <w:pStyle w:val="Akapitzlist"/>
        <w:numPr>
          <w:ilvl w:val="0"/>
          <w:numId w:val="14"/>
        </w:numPr>
        <w:spacing w:line="276" w:lineRule="auto"/>
        <w:rPr>
          <w:rFonts w:asciiTheme="minorHAnsi" w:eastAsiaTheme="minorHAnsi" w:hAnsiTheme="minorHAnsi"/>
          <w:color w:val="000000"/>
        </w:rPr>
      </w:pPr>
      <w:r w:rsidRPr="001B2447">
        <w:rPr>
          <w:rFonts w:asciiTheme="minorHAnsi" w:eastAsiaTheme="minorHAnsi" w:hAnsiTheme="minorHAnsi"/>
          <w:color w:val="000000"/>
        </w:rPr>
        <w:t xml:space="preserve">Identyfikacja problemu, przyczyn niezadowolenia </w:t>
      </w:r>
      <w:r w:rsidR="0055350D" w:rsidRPr="001B2447">
        <w:rPr>
          <w:rFonts w:asciiTheme="minorHAnsi" w:eastAsiaTheme="minorHAnsi" w:hAnsiTheme="minorHAnsi"/>
          <w:color w:val="000000"/>
        </w:rPr>
        <w:t>(</w:t>
      </w:r>
      <w:r w:rsidRPr="001B2447">
        <w:rPr>
          <w:rFonts w:asciiTheme="minorHAnsi" w:eastAsiaTheme="minorHAnsi" w:hAnsiTheme="minorHAnsi"/>
          <w:color w:val="000000"/>
        </w:rPr>
        <w:t>jeżeli wystąpił</w:t>
      </w:r>
      <w:r w:rsidR="0055350D" w:rsidRPr="001B2447">
        <w:rPr>
          <w:rFonts w:asciiTheme="minorHAnsi" w:eastAsiaTheme="minorHAnsi" w:hAnsiTheme="minorHAnsi"/>
          <w:color w:val="000000"/>
        </w:rPr>
        <w:t>)</w:t>
      </w:r>
      <w:r w:rsidRPr="001B2447">
        <w:rPr>
          <w:rFonts w:asciiTheme="minorHAnsi" w:eastAsiaTheme="minorHAnsi" w:hAnsiTheme="minorHAnsi"/>
          <w:color w:val="000000"/>
        </w:rPr>
        <w:t xml:space="preserve">  </w:t>
      </w:r>
    </w:p>
    <w:p w14:paraId="574D952F" w14:textId="7064162E" w:rsidR="00DF0387" w:rsidRPr="001B2447" w:rsidRDefault="00DF0387" w:rsidP="002E3A1A">
      <w:pPr>
        <w:pStyle w:val="Akapitzlist"/>
        <w:numPr>
          <w:ilvl w:val="0"/>
          <w:numId w:val="21"/>
        </w:numPr>
        <w:spacing w:line="276" w:lineRule="auto"/>
        <w:rPr>
          <w:rFonts w:asciiTheme="minorHAnsi" w:eastAsiaTheme="minorHAnsi" w:hAnsiTheme="minorHAnsi"/>
          <w:color w:val="000000"/>
          <w:lang w:val="en-US"/>
        </w:rPr>
      </w:pPr>
      <w:r w:rsidRPr="001B2447">
        <w:rPr>
          <w:rFonts w:asciiTheme="minorHAnsi" w:eastAsiaTheme="minorHAnsi" w:hAnsiTheme="minorHAnsi"/>
          <w:color w:val="000000"/>
        </w:rPr>
        <w:t xml:space="preserve"> </w:t>
      </w:r>
      <w:r w:rsidRPr="001B2447">
        <w:rPr>
          <w:rFonts w:asciiTheme="minorHAnsi" w:eastAsiaTheme="minorHAnsi" w:hAnsiTheme="minorHAnsi"/>
          <w:color w:val="000000"/>
          <w:lang w:val="en-US"/>
        </w:rPr>
        <w:t xml:space="preserve">Rozwiązanie sprawy (FCR - First Contact Resolution) </w:t>
      </w:r>
    </w:p>
    <w:p w14:paraId="56611A4B" w14:textId="77777777" w:rsidR="00DF0387" w:rsidRPr="001B2447" w:rsidRDefault="00DF0387" w:rsidP="001B2447">
      <w:pPr>
        <w:pStyle w:val="Akapitzlist"/>
        <w:numPr>
          <w:ilvl w:val="0"/>
          <w:numId w:val="11"/>
        </w:numPr>
        <w:spacing w:line="276" w:lineRule="auto"/>
        <w:rPr>
          <w:rFonts w:asciiTheme="minorHAnsi" w:eastAsiaTheme="minorHAnsi" w:hAnsiTheme="minorHAnsi"/>
          <w:color w:val="000000"/>
        </w:rPr>
      </w:pPr>
      <w:r w:rsidRPr="001B2447">
        <w:rPr>
          <w:rFonts w:asciiTheme="minorHAnsi" w:eastAsiaTheme="minorHAnsi" w:hAnsiTheme="minorHAnsi"/>
          <w:color w:val="000000"/>
        </w:rPr>
        <w:t>Czy sprawa została rozwiązana (TAK/NIE)</w:t>
      </w:r>
    </w:p>
    <w:p w14:paraId="663A9080" w14:textId="77777777" w:rsidR="00DF0387" w:rsidRPr="001B2447" w:rsidRDefault="00DF0387" w:rsidP="001B2447">
      <w:pPr>
        <w:pStyle w:val="Akapitzlist"/>
        <w:numPr>
          <w:ilvl w:val="0"/>
          <w:numId w:val="11"/>
        </w:numPr>
        <w:spacing w:line="276" w:lineRule="auto"/>
        <w:rPr>
          <w:rFonts w:asciiTheme="minorHAnsi" w:eastAsiaTheme="minorHAnsi" w:hAnsiTheme="minorHAnsi"/>
          <w:color w:val="000000"/>
        </w:rPr>
      </w:pPr>
      <w:r w:rsidRPr="001B2447">
        <w:rPr>
          <w:rFonts w:asciiTheme="minorHAnsi" w:eastAsiaTheme="minorHAnsi" w:hAnsiTheme="minorHAnsi"/>
          <w:color w:val="000000"/>
        </w:rPr>
        <w:t>Czy to była pierwsza próba rozwiązania tej sprawy (TAK/NIE)</w:t>
      </w:r>
    </w:p>
    <w:p w14:paraId="6FC675DC" w14:textId="77777777" w:rsidR="00DF0387" w:rsidRPr="001B2447" w:rsidRDefault="00DF0387" w:rsidP="001B2447">
      <w:pPr>
        <w:pStyle w:val="Akapitzlist"/>
        <w:numPr>
          <w:ilvl w:val="0"/>
          <w:numId w:val="11"/>
        </w:numPr>
        <w:spacing w:line="276" w:lineRule="auto"/>
        <w:rPr>
          <w:rFonts w:asciiTheme="minorHAnsi" w:eastAsiaTheme="minorHAnsi" w:hAnsiTheme="minorHAnsi"/>
          <w:color w:val="000000"/>
        </w:rPr>
      </w:pPr>
      <w:r w:rsidRPr="001B2447">
        <w:rPr>
          <w:rFonts w:asciiTheme="minorHAnsi" w:eastAsiaTheme="minorHAnsi" w:hAnsiTheme="minorHAnsi"/>
          <w:color w:val="000000"/>
        </w:rPr>
        <w:t>Satysfakcja z rozwiązania sprawy</w:t>
      </w:r>
    </w:p>
    <w:p w14:paraId="5C101D1A" w14:textId="3C5597E0" w:rsidR="00DF0387" w:rsidRPr="001B2447" w:rsidRDefault="00DF0387" w:rsidP="001B2447">
      <w:pPr>
        <w:pStyle w:val="Akapitzlist"/>
        <w:numPr>
          <w:ilvl w:val="0"/>
          <w:numId w:val="11"/>
        </w:numPr>
        <w:spacing w:line="276" w:lineRule="auto"/>
        <w:rPr>
          <w:rFonts w:asciiTheme="minorHAnsi" w:eastAsiaTheme="minorHAnsi" w:hAnsiTheme="minorHAnsi"/>
          <w:color w:val="000000"/>
        </w:rPr>
      </w:pPr>
      <w:r w:rsidRPr="001B2447">
        <w:rPr>
          <w:rFonts w:asciiTheme="minorHAnsi" w:eastAsiaTheme="minorHAnsi" w:hAnsiTheme="minorHAnsi"/>
          <w:color w:val="000000"/>
        </w:rPr>
        <w:t xml:space="preserve">Powody zadowolenia/powody niezadowolenia </w:t>
      </w:r>
    </w:p>
    <w:p w14:paraId="71395D30" w14:textId="03B14EE2" w:rsidR="00DF0387" w:rsidRPr="001B2447" w:rsidRDefault="00DF0387" w:rsidP="002E3A1A">
      <w:pPr>
        <w:pStyle w:val="Akapitzlist"/>
        <w:numPr>
          <w:ilvl w:val="0"/>
          <w:numId w:val="21"/>
        </w:numPr>
        <w:spacing w:line="276" w:lineRule="auto"/>
        <w:rPr>
          <w:rFonts w:asciiTheme="minorHAnsi" w:eastAsiaTheme="minorHAnsi" w:hAnsiTheme="minorHAnsi"/>
          <w:color w:val="000000"/>
        </w:rPr>
      </w:pPr>
      <w:r w:rsidRPr="001B2447">
        <w:rPr>
          <w:rFonts w:asciiTheme="minorHAnsi" w:eastAsiaTheme="minorHAnsi" w:hAnsiTheme="minorHAnsi"/>
          <w:color w:val="000000"/>
        </w:rPr>
        <w:t xml:space="preserve"> Ogólna satysfakcja ze współpracy z PARP</w:t>
      </w:r>
    </w:p>
    <w:p w14:paraId="40B8E61C" w14:textId="77777777" w:rsidR="00DF0387" w:rsidRPr="001B2447" w:rsidRDefault="00DF0387" w:rsidP="001B2447">
      <w:pPr>
        <w:pStyle w:val="Akapitzlist"/>
        <w:numPr>
          <w:ilvl w:val="0"/>
          <w:numId w:val="14"/>
        </w:numPr>
        <w:spacing w:line="276" w:lineRule="auto"/>
        <w:rPr>
          <w:rFonts w:asciiTheme="minorHAnsi" w:eastAsiaTheme="minorHAnsi" w:hAnsiTheme="minorHAnsi"/>
          <w:color w:val="000000"/>
        </w:rPr>
      </w:pPr>
      <w:r w:rsidRPr="001B2447">
        <w:rPr>
          <w:rFonts w:asciiTheme="minorHAnsi" w:eastAsiaTheme="minorHAnsi" w:hAnsiTheme="minorHAnsi"/>
          <w:color w:val="000000"/>
        </w:rPr>
        <w:t>Ogólna satysfakcja ze współpracy z PARP</w:t>
      </w:r>
    </w:p>
    <w:p w14:paraId="432ECC83" w14:textId="3AB04ADC" w:rsidR="00A96E70" w:rsidRPr="001B2447" w:rsidRDefault="00DF0387" w:rsidP="001B2447">
      <w:pPr>
        <w:pStyle w:val="Akapitzlist"/>
        <w:numPr>
          <w:ilvl w:val="0"/>
          <w:numId w:val="14"/>
        </w:numPr>
        <w:spacing w:line="276" w:lineRule="auto"/>
        <w:rPr>
          <w:rFonts w:asciiTheme="minorHAnsi" w:hAnsiTheme="minorHAnsi"/>
          <w:color w:val="000000"/>
        </w:rPr>
      </w:pPr>
      <w:r w:rsidRPr="001B2447">
        <w:rPr>
          <w:rFonts w:asciiTheme="minorHAnsi" w:eastAsiaTheme="minorHAnsi" w:hAnsiTheme="minorHAnsi"/>
          <w:color w:val="000000"/>
        </w:rPr>
        <w:t xml:space="preserve">Powody zadowolenia/powody niezadowolenia </w:t>
      </w:r>
    </w:p>
    <w:p w14:paraId="0E22A532" w14:textId="67F38B94" w:rsidR="00CC05A2" w:rsidRPr="001B2447" w:rsidRDefault="00CC05A2" w:rsidP="002E3A1A">
      <w:pPr>
        <w:pStyle w:val="Akapitzlist"/>
        <w:numPr>
          <w:ilvl w:val="0"/>
          <w:numId w:val="21"/>
        </w:numPr>
        <w:spacing w:line="276" w:lineRule="auto"/>
        <w:rPr>
          <w:rFonts w:asciiTheme="minorHAnsi" w:hAnsiTheme="minorHAnsi"/>
          <w:color w:val="000000"/>
        </w:rPr>
      </w:pPr>
      <w:r w:rsidRPr="001B2447">
        <w:rPr>
          <w:rFonts w:asciiTheme="minorHAnsi" w:hAnsiTheme="minorHAnsi"/>
          <w:color w:val="000000"/>
        </w:rPr>
        <w:t>Ogólna satysfakcja z kontaktu elektronicznego z Infolinią PARP</w:t>
      </w:r>
    </w:p>
    <w:p w14:paraId="49E4E7CA" w14:textId="62281839" w:rsidR="00CC05A2" w:rsidRPr="001B2447" w:rsidRDefault="00CC05A2" w:rsidP="002E3A1A">
      <w:pPr>
        <w:pStyle w:val="Akapitzlist"/>
        <w:numPr>
          <w:ilvl w:val="0"/>
          <w:numId w:val="21"/>
        </w:numPr>
        <w:spacing w:line="276" w:lineRule="auto"/>
        <w:rPr>
          <w:rFonts w:asciiTheme="minorHAnsi" w:hAnsiTheme="minorHAnsi"/>
          <w:color w:val="000000"/>
        </w:rPr>
      </w:pPr>
      <w:r w:rsidRPr="001B2447">
        <w:rPr>
          <w:rFonts w:asciiTheme="minorHAnsi" w:hAnsiTheme="minorHAnsi"/>
          <w:color w:val="000000"/>
        </w:rPr>
        <w:t>Wskaźnik NPS kontaktu elektronicznego z Infolinią PARP</w:t>
      </w:r>
    </w:p>
    <w:p w14:paraId="134DC281" w14:textId="48319F35" w:rsidR="00AE7B53" w:rsidRPr="001B2447" w:rsidRDefault="00B14300" w:rsidP="00B6748F">
      <w:pPr>
        <w:pStyle w:val="2poziom"/>
        <w:numPr>
          <w:ilvl w:val="0"/>
          <w:numId w:val="0"/>
        </w:numPr>
        <w:spacing w:before="120" w:line="276" w:lineRule="auto"/>
        <w:jc w:val="left"/>
        <w:outlineLvl w:val="2"/>
        <w:rPr>
          <w:rFonts w:asciiTheme="minorHAnsi" w:hAnsiTheme="minorHAnsi"/>
          <w:u w:val="none"/>
        </w:rPr>
      </w:pPr>
      <w:bookmarkStart w:id="13" w:name="_Toc521661636"/>
      <w:bookmarkStart w:id="14" w:name="_Toc521662071"/>
      <w:bookmarkStart w:id="15" w:name="_Toc521662189"/>
      <w:bookmarkStart w:id="16" w:name="_Toc528047735"/>
      <w:bookmarkStart w:id="17" w:name="_Toc528158233"/>
      <w:bookmarkStart w:id="18" w:name="_Toc528308370"/>
      <w:r w:rsidRPr="001B2447">
        <w:rPr>
          <w:rFonts w:asciiTheme="minorHAnsi" w:hAnsiTheme="minorHAnsi"/>
          <w:u w:val="none"/>
        </w:rPr>
        <w:t>Kluczowe mierniki jakości</w:t>
      </w:r>
      <w:bookmarkEnd w:id="13"/>
      <w:bookmarkEnd w:id="14"/>
      <w:bookmarkEnd w:id="15"/>
      <w:bookmarkEnd w:id="16"/>
      <w:bookmarkEnd w:id="17"/>
      <w:bookmarkEnd w:id="18"/>
      <w:r w:rsidRPr="001B2447">
        <w:rPr>
          <w:rFonts w:asciiTheme="minorHAnsi" w:hAnsiTheme="minorHAnsi"/>
          <w:u w:val="none"/>
        </w:rPr>
        <w:t xml:space="preserve"> </w:t>
      </w:r>
      <w:r w:rsidR="00AE7B53" w:rsidRPr="001B2447">
        <w:rPr>
          <w:rFonts w:asciiTheme="minorHAnsi" w:hAnsiTheme="minorHAnsi"/>
          <w:u w:val="none"/>
        </w:rPr>
        <w:t xml:space="preserve"> </w:t>
      </w:r>
    </w:p>
    <w:p w14:paraId="05313569" w14:textId="77777777" w:rsidR="00AE7B53" w:rsidRPr="001B2447" w:rsidRDefault="00AE7B53" w:rsidP="00B6748F">
      <w:pPr>
        <w:pStyle w:val="2poziom"/>
        <w:numPr>
          <w:ilvl w:val="0"/>
          <w:numId w:val="0"/>
        </w:numPr>
        <w:spacing w:before="120" w:line="276" w:lineRule="auto"/>
        <w:jc w:val="left"/>
        <w:rPr>
          <w:rFonts w:asciiTheme="minorHAnsi" w:hAnsiTheme="minorHAnsi"/>
          <w:u w:val="none"/>
        </w:rPr>
      </w:pPr>
      <w:r w:rsidRPr="001B2447">
        <w:rPr>
          <w:rFonts w:asciiTheme="minorHAnsi" w:hAnsiTheme="minorHAnsi"/>
          <w:u w:val="none"/>
        </w:rPr>
        <w:t>Wskaźnik NPS</w:t>
      </w:r>
    </w:p>
    <w:p w14:paraId="4BDAB44B" w14:textId="49F79E5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Lojalność́ klientów wobec marki jest strategicznym celem firmy i ma wpływ na dynamikę jej wzrostu. NPS jest jednoczynnikową miarą lojalności. Firmy, które mają relatywnie najwięcej Klientów</w:t>
      </w:r>
      <w:r w:rsidR="005841D7" w:rsidRPr="001B2447">
        <w:rPr>
          <w:rFonts w:asciiTheme="minorHAnsi" w:hAnsiTheme="minorHAnsi"/>
        </w:rPr>
        <w:t>,</w:t>
      </w:r>
      <w:r w:rsidRPr="001B2447">
        <w:rPr>
          <w:rFonts w:asciiTheme="minorHAnsi" w:hAnsiTheme="minorHAnsi"/>
        </w:rPr>
        <w:t xml:space="preserve"> tzw. promotorów netto (PROMOTERS)</w:t>
      </w:r>
      <w:r w:rsidR="005841D7" w:rsidRPr="001B2447">
        <w:rPr>
          <w:rFonts w:asciiTheme="minorHAnsi" w:hAnsiTheme="minorHAnsi"/>
        </w:rPr>
        <w:t>,</w:t>
      </w:r>
      <w:r w:rsidRPr="001B2447">
        <w:rPr>
          <w:rFonts w:asciiTheme="minorHAnsi" w:hAnsiTheme="minorHAnsi"/>
        </w:rPr>
        <w:t xml:space="preserve"> regularnie wyprzedzają̨ swoich branżowych konkurentów. </w:t>
      </w:r>
    </w:p>
    <w:p w14:paraId="20436F19" w14:textId="7777777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Wskaźnik NPS liczony jest jako różnica udziału % Promotorów (tzn. Klientów zewnętrznych, którzy odpowiedzieli na to pytanie „9” lub „10”), % Krytyków (tzn. Klientów zewnętrznych, którzy odpowiedzieli „0-6”). Maksymalny możliwy wynik NPS to 100 punktów procentowych, a najniższy to -100 punktów procentowych.</w:t>
      </w:r>
    </w:p>
    <w:p w14:paraId="412C6F79" w14:textId="77777777" w:rsidR="007C5B12"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 xml:space="preserve">Wskaźnik NPS obliczany będzie na podstawie wyników następującego pytania: </w:t>
      </w:r>
      <w:r w:rsidR="007C5B12" w:rsidRPr="001B2447">
        <w:rPr>
          <w:rFonts w:asciiTheme="minorHAnsi" w:hAnsiTheme="minorHAnsi"/>
        </w:rPr>
        <w:t xml:space="preserve">„Czy, oceniając dotychczasowy Pana/ Pani kontakt z Infolinią PARP, poleciłby/aby Pan(i) jej usługi, gdyby przedstawiciel innej firmy poprosił Pana/ Panią o radę. Proszę odpowiedzieć, podając liczbę od 1 do 10, gdzie 1 oznacza „że z całą pewnością nie polecił(a)by Pan(i) kontaktu”, a 10 oznacza „że na pewno polecił(a)by im Pan(i) kontakt Infolinii PARP”. </w:t>
      </w:r>
    </w:p>
    <w:p w14:paraId="1B17B297" w14:textId="60BD3CA9"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Wskaźnik NPS będzie liczony dla następujących Kanałów kontaktu:</w:t>
      </w:r>
    </w:p>
    <w:p w14:paraId="772B0A9E" w14:textId="00AE1F22" w:rsidR="00AE7B53" w:rsidRPr="001B2447" w:rsidRDefault="00AE7B53" w:rsidP="002E3A1A">
      <w:pPr>
        <w:pStyle w:val="Akapitzlist"/>
        <w:widowControl w:val="0"/>
        <w:numPr>
          <w:ilvl w:val="0"/>
          <w:numId w:val="23"/>
        </w:numPr>
        <w:autoSpaceDE w:val="0"/>
        <w:autoSpaceDN w:val="0"/>
        <w:adjustRightInd w:val="0"/>
        <w:spacing w:line="276" w:lineRule="auto"/>
        <w:rPr>
          <w:rFonts w:asciiTheme="minorHAnsi" w:hAnsiTheme="minorHAnsi"/>
        </w:rPr>
      </w:pPr>
      <w:r w:rsidRPr="001B2447">
        <w:rPr>
          <w:rFonts w:asciiTheme="minorHAnsi" w:hAnsiTheme="minorHAnsi"/>
        </w:rPr>
        <w:t xml:space="preserve">NPS dla PARP po rozmowie telefonicznej z Konsultantem Infolinii z inicjatywy Klienta zewnętrznego (połączenia przychodzące), </w:t>
      </w:r>
    </w:p>
    <w:p w14:paraId="33E1D4D5" w14:textId="77777777" w:rsidR="00AE7B53" w:rsidRPr="001B2447" w:rsidRDefault="00AE7B53" w:rsidP="002E3A1A">
      <w:pPr>
        <w:pStyle w:val="Akapitzlist"/>
        <w:widowControl w:val="0"/>
        <w:numPr>
          <w:ilvl w:val="0"/>
          <w:numId w:val="23"/>
        </w:numPr>
        <w:autoSpaceDE w:val="0"/>
        <w:autoSpaceDN w:val="0"/>
        <w:adjustRightInd w:val="0"/>
        <w:spacing w:before="120" w:line="276" w:lineRule="auto"/>
        <w:rPr>
          <w:rFonts w:asciiTheme="minorHAnsi" w:hAnsiTheme="minorHAnsi"/>
        </w:rPr>
      </w:pPr>
      <w:r w:rsidRPr="001B2447">
        <w:rPr>
          <w:rFonts w:asciiTheme="minorHAnsi" w:hAnsiTheme="minorHAnsi"/>
        </w:rPr>
        <w:t xml:space="preserve">NPS dla PARP po kontakcie elektronicznym (odpowiedzi udzielone na zapytania, </w:t>
      </w:r>
      <w:r w:rsidRPr="001B2447">
        <w:rPr>
          <w:rFonts w:asciiTheme="minorHAnsi" w:hAnsiTheme="minorHAnsi"/>
        </w:rPr>
        <w:lastRenderedPageBreak/>
        <w:t>złożone poprzez formularz kontaktowy oraz przysłane na wskazany do kontaktu adres e-mail).</w:t>
      </w:r>
    </w:p>
    <w:p w14:paraId="1B80628C" w14:textId="20471416" w:rsidR="007125B5" w:rsidRPr="001B2447" w:rsidRDefault="00AE7B53" w:rsidP="00B6748F">
      <w:pPr>
        <w:pStyle w:val="2poziom"/>
        <w:numPr>
          <w:ilvl w:val="0"/>
          <w:numId w:val="0"/>
        </w:numPr>
        <w:spacing w:before="120" w:line="276" w:lineRule="auto"/>
        <w:jc w:val="left"/>
        <w:rPr>
          <w:rFonts w:asciiTheme="minorHAnsi" w:hAnsiTheme="minorHAnsi"/>
          <w:u w:val="none"/>
        </w:rPr>
      </w:pPr>
      <w:r w:rsidRPr="001B2447">
        <w:rPr>
          <w:rFonts w:asciiTheme="minorHAnsi" w:hAnsiTheme="minorHAnsi"/>
          <w:u w:val="none"/>
        </w:rPr>
        <w:t xml:space="preserve">Indeks Satysfakcji </w:t>
      </w:r>
    </w:p>
    <w:p w14:paraId="0263967D" w14:textId="48E92903" w:rsidR="00AE7B53" w:rsidRPr="001B2447" w:rsidRDefault="00AE7B53" w:rsidP="001B2447">
      <w:pPr>
        <w:widowControl w:val="0"/>
        <w:autoSpaceDE w:val="0"/>
        <w:autoSpaceDN w:val="0"/>
        <w:adjustRightInd w:val="0"/>
        <w:spacing w:after="240" w:line="276" w:lineRule="auto"/>
        <w:rPr>
          <w:rFonts w:asciiTheme="minorHAnsi" w:hAnsiTheme="minorHAnsi"/>
        </w:rPr>
      </w:pPr>
      <w:r w:rsidRPr="001B2447">
        <w:rPr>
          <w:rFonts w:asciiTheme="minorHAnsi" w:hAnsiTheme="minorHAnsi"/>
        </w:rPr>
        <w:t xml:space="preserve">Poziom zadowolenia Klientów zewnętrznych </w:t>
      </w:r>
      <w:r w:rsidR="005841D7" w:rsidRPr="001B2447">
        <w:rPr>
          <w:rFonts w:asciiTheme="minorHAnsi" w:hAnsiTheme="minorHAnsi"/>
        </w:rPr>
        <w:t xml:space="preserve">określany jest </w:t>
      </w:r>
      <w:r w:rsidRPr="001B2447">
        <w:rPr>
          <w:rFonts w:asciiTheme="minorHAnsi" w:hAnsiTheme="minorHAnsi"/>
        </w:rPr>
        <w:t xml:space="preserve">na siedmiopunktowej skali za pomocą̨ pytania: „Jakie jest Pana(i) zadowolenie z obsługi przez Konsultanta Infolinii PARP? Do oceny proszę̨ użyć skali od 1 do 7, gdzie 1 oznacza „bardzo niezadowolony(a)”, a 7 – „bardzo zadowolony(a)”, zatem im wyższa ocena, tym większe zadowolenie. </w:t>
      </w:r>
    </w:p>
    <w:p w14:paraId="4190FC79" w14:textId="7777777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 xml:space="preserve">Klient oznacza swój poziom satysfakcji na skali od 1 (całkowicie niezadowolony) do 7 (bardzo zadowolony).  </w:t>
      </w:r>
    </w:p>
    <w:p w14:paraId="1515425E" w14:textId="41BDADB3" w:rsidR="00AE7B53" w:rsidRPr="001B2447" w:rsidRDefault="00AE7B53" w:rsidP="001B2447">
      <w:pPr>
        <w:spacing w:line="276" w:lineRule="auto"/>
        <w:contextualSpacing/>
        <w:rPr>
          <w:rFonts w:asciiTheme="minorHAnsi" w:hAnsiTheme="minorHAnsi"/>
        </w:rPr>
      </w:pPr>
      <w:r w:rsidRPr="001B2447">
        <w:rPr>
          <w:rFonts w:asciiTheme="minorHAnsi" w:hAnsiTheme="minorHAnsi"/>
        </w:rPr>
        <w:t>Wykonawca, realizując pierwszy kwartał badawczy</w:t>
      </w:r>
      <w:r w:rsidR="00EA429F" w:rsidRPr="001B2447">
        <w:rPr>
          <w:rFonts w:asciiTheme="minorHAnsi" w:hAnsiTheme="minorHAnsi"/>
        </w:rPr>
        <w:t xml:space="preserve"> </w:t>
      </w:r>
      <w:r w:rsidR="00021755" w:rsidRPr="001B2447">
        <w:rPr>
          <w:rFonts w:asciiTheme="minorHAnsi" w:hAnsiTheme="minorHAnsi"/>
        </w:rPr>
        <w:t>(Zamawiający dopuszcza przeprowadzenie pierwszego okresu badawczego w czasie krótszym niż kwartał</w:t>
      </w:r>
      <w:r w:rsidR="006B4442" w:rsidRPr="001B2447">
        <w:rPr>
          <w:rFonts w:asciiTheme="minorHAnsi" w:hAnsiTheme="minorHAnsi"/>
        </w:rPr>
        <w:t xml:space="preserve"> </w:t>
      </w:r>
      <w:r w:rsidR="00021755" w:rsidRPr="001B2447">
        <w:rPr>
          <w:rFonts w:asciiTheme="minorHAnsi" w:hAnsiTheme="minorHAnsi"/>
        </w:rPr>
        <w:t>-</w:t>
      </w:r>
      <w:r w:rsidR="006B4442" w:rsidRPr="001B2447">
        <w:rPr>
          <w:rFonts w:asciiTheme="minorHAnsi" w:hAnsiTheme="minorHAnsi"/>
        </w:rPr>
        <w:t xml:space="preserve"> </w:t>
      </w:r>
      <w:r w:rsidR="00021755" w:rsidRPr="001B2447">
        <w:rPr>
          <w:rFonts w:asciiTheme="minorHAnsi" w:hAnsiTheme="minorHAnsi"/>
        </w:rPr>
        <w:t>3 miesiące kalendarzowe)</w:t>
      </w:r>
      <w:r w:rsidRPr="001B2447">
        <w:rPr>
          <w:rFonts w:asciiTheme="minorHAnsi" w:hAnsiTheme="minorHAnsi"/>
        </w:rPr>
        <w:t xml:space="preserve"> dokona analizy semantycznej skali i przygotuje rekomendacje do sposobu liczenia wskaźnika satysfakcji netto. </w:t>
      </w:r>
    </w:p>
    <w:p w14:paraId="6DF50234" w14:textId="6090C572" w:rsidR="00AE7B53" w:rsidRPr="001B2447" w:rsidRDefault="005841D7"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Wykonawca s</w:t>
      </w:r>
      <w:r w:rsidR="00AE7B53" w:rsidRPr="001B2447">
        <w:rPr>
          <w:rFonts w:asciiTheme="minorHAnsi" w:hAnsiTheme="minorHAnsi"/>
        </w:rPr>
        <w:t>prawdz</w:t>
      </w:r>
      <w:r w:rsidRPr="001B2447">
        <w:rPr>
          <w:rFonts w:asciiTheme="minorHAnsi" w:hAnsiTheme="minorHAnsi"/>
        </w:rPr>
        <w:t>i</w:t>
      </w:r>
      <w:r w:rsidR="00AE7B53" w:rsidRPr="001B2447">
        <w:rPr>
          <w:rFonts w:asciiTheme="minorHAnsi" w:hAnsiTheme="minorHAnsi"/>
        </w:rPr>
        <w:t>, jakie znaczenie przypisuje się wystawianym ocenom współpracy na skali 1 - 7. Najpierw zadane zostanie pytanie o poziom zadowolenia ze współpracy na skali 1 - 7, a następnie osoby, które wskazały oceny w przedziale 3-6 zostaną zapytane o to, co dla nich oznacza przypisana ocena. Respondenci mają do wyboru jedną z czterech ocen: jestem bardzo zadowolony, zadowolony, niezadowolony lub bardzo niezadowolony.</w:t>
      </w:r>
    </w:p>
    <w:p w14:paraId="6C5C1909" w14:textId="7777777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Na podstawie wyników analizy semantycznej skali, Klienci zostaną podzieleni według wskazywanych ocen na skali 1 – 7 na następujące grupy:</w:t>
      </w:r>
    </w:p>
    <w:p w14:paraId="243956B9" w14:textId="7777777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 Klienci oceniający współpracę na 1 do X – zakwalifikowani jako osoby niezadowolone,</w:t>
      </w:r>
    </w:p>
    <w:p w14:paraId="46C0B2C6" w14:textId="7777777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 Klienci oceniający współpracę na X - X – osoby o nastawieniu neutralnym,</w:t>
      </w:r>
    </w:p>
    <w:p w14:paraId="69973F47" w14:textId="7777777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 Klienci oceniający współpracę na X-7 – osoby maksymalnie zadowolone</w:t>
      </w:r>
      <w:r w:rsidRPr="001B2447">
        <w:rPr>
          <w:rFonts w:asciiTheme="minorHAnsi" w:eastAsiaTheme="minorHAnsi" w:hAnsiTheme="minorHAnsi"/>
          <w:b/>
          <w:bCs/>
          <w:color w:val="073B1A"/>
        </w:rPr>
        <w:t>.</w:t>
      </w:r>
    </w:p>
    <w:p w14:paraId="03B81EEC" w14:textId="77777777" w:rsidR="00AE7B53" w:rsidRPr="001B2447" w:rsidRDefault="00AE7B53" w:rsidP="001B2447">
      <w:pPr>
        <w:widowControl w:val="0"/>
        <w:autoSpaceDE w:val="0"/>
        <w:autoSpaceDN w:val="0"/>
        <w:adjustRightInd w:val="0"/>
        <w:spacing w:line="276" w:lineRule="auto"/>
        <w:rPr>
          <w:rFonts w:asciiTheme="minorHAnsi" w:hAnsiTheme="minorHAnsi"/>
          <w:b/>
        </w:rPr>
      </w:pPr>
      <w:r w:rsidRPr="001B2447">
        <w:rPr>
          <w:rFonts w:asciiTheme="minorHAnsi" w:hAnsiTheme="minorHAnsi"/>
        </w:rPr>
        <w:t xml:space="preserve">Indeks Satysfakcji Netto (SAT NET) wyliczony jest jako różnica udziału % Klientów bardzo zadowolonych (tzn. Klientów, którzy odpowiedzieli na to pytanie „7” i/lub „6” i/lub „5”) - % Klientów niezadowolonych (tzn. Klientów, którzy odpowiedzieli „1” i/lub „2” i/lub „3”). Maksymalny możliwy wynik SAT NET to 100 punktów procentowych, a najniższy to -100 p.p. </w:t>
      </w:r>
    </w:p>
    <w:p w14:paraId="5828B6E9" w14:textId="7777777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Indeks Satysfakcji Netto ma uniwersalny charakter, umożliwia dokonywanie porównań w   ramach Konsultantów, Infolinii oraz PARP.</w:t>
      </w:r>
    </w:p>
    <w:p w14:paraId="25872275" w14:textId="77777777" w:rsidR="00AE7B53" w:rsidRPr="001B2447" w:rsidRDefault="00AE7B53" w:rsidP="001B2447">
      <w:pPr>
        <w:widowControl w:val="0"/>
        <w:autoSpaceDE w:val="0"/>
        <w:autoSpaceDN w:val="0"/>
        <w:adjustRightInd w:val="0"/>
        <w:spacing w:line="276" w:lineRule="auto"/>
        <w:ind w:left="708"/>
        <w:rPr>
          <w:rFonts w:asciiTheme="minorHAnsi" w:hAnsiTheme="minorHAnsi"/>
        </w:rPr>
      </w:pPr>
      <w:r w:rsidRPr="001B2447">
        <w:rPr>
          <w:rFonts w:asciiTheme="minorHAnsi" w:hAnsiTheme="minorHAnsi"/>
        </w:rPr>
        <w:t>1. Satysfakcja z obsługi przez Konsultanta Infolinii PARP</w:t>
      </w:r>
    </w:p>
    <w:p w14:paraId="4C41B6A6" w14:textId="77777777" w:rsidR="00AE7B53" w:rsidRPr="001B2447" w:rsidRDefault="00AE7B53" w:rsidP="001B2447">
      <w:pPr>
        <w:widowControl w:val="0"/>
        <w:autoSpaceDE w:val="0"/>
        <w:autoSpaceDN w:val="0"/>
        <w:adjustRightInd w:val="0"/>
        <w:spacing w:line="276" w:lineRule="auto"/>
        <w:ind w:left="708"/>
        <w:rPr>
          <w:rFonts w:asciiTheme="minorHAnsi" w:hAnsiTheme="minorHAnsi"/>
        </w:rPr>
      </w:pPr>
      <w:r w:rsidRPr="001B2447">
        <w:rPr>
          <w:rFonts w:asciiTheme="minorHAnsi" w:hAnsiTheme="minorHAnsi"/>
        </w:rPr>
        <w:t>2. Satysfakcja z obsługi Infolinii PARP</w:t>
      </w:r>
    </w:p>
    <w:p w14:paraId="1008D779" w14:textId="77777777" w:rsidR="00AE7B53" w:rsidRPr="001B2447" w:rsidRDefault="00AE7B53" w:rsidP="00B6748F">
      <w:pPr>
        <w:widowControl w:val="0"/>
        <w:autoSpaceDE w:val="0"/>
        <w:autoSpaceDN w:val="0"/>
        <w:adjustRightInd w:val="0"/>
        <w:spacing w:before="120" w:line="276" w:lineRule="auto"/>
        <w:ind w:left="708"/>
        <w:rPr>
          <w:rFonts w:asciiTheme="minorHAnsi" w:hAnsiTheme="minorHAnsi"/>
        </w:rPr>
      </w:pPr>
      <w:r w:rsidRPr="001B2447">
        <w:rPr>
          <w:rFonts w:asciiTheme="minorHAnsi" w:hAnsiTheme="minorHAnsi"/>
        </w:rPr>
        <w:t xml:space="preserve">3. Satysfakcja z konkretnych etapów/aspektów współpracy </w:t>
      </w:r>
    </w:p>
    <w:p w14:paraId="54068A7F" w14:textId="77777777" w:rsidR="00AE7B53" w:rsidRPr="001B2447" w:rsidRDefault="00AE7B53" w:rsidP="00B6748F">
      <w:pPr>
        <w:pStyle w:val="2poziom"/>
        <w:numPr>
          <w:ilvl w:val="0"/>
          <w:numId w:val="0"/>
        </w:numPr>
        <w:spacing w:before="120" w:line="276" w:lineRule="auto"/>
        <w:jc w:val="left"/>
        <w:rPr>
          <w:rFonts w:asciiTheme="minorHAnsi" w:hAnsiTheme="minorHAnsi"/>
          <w:u w:val="none"/>
        </w:rPr>
      </w:pPr>
      <w:r w:rsidRPr="001B2447">
        <w:rPr>
          <w:rFonts w:asciiTheme="minorHAnsi" w:hAnsiTheme="minorHAnsi"/>
          <w:u w:val="none"/>
        </w:rPr>
        <w:t>Wskaźnik FCR</w:t>
      </w:r>
    </w:p>
    <w:p w14:paraId="19FC1596" w14:textId="77777777" w:rsidR="00AE7B53" w:rsidRPr="001B2447" w:rsidRDefault="00AE7B53" w:rsidP="001B2447">
      <w:pPr>
        <w:widowControl w:val="0"/>
        <w:autoSpaceDE w:val="0"/>
        <w:autoSpaceDN w:val="0"/>
        <w:adjustRightInd w:val="0"/>
        <w:spacing w:line="276" w:lineRule="auto"/>
        <w:rPr>
          <w:rFonts w:asciiTheme="minorHAnsi" w:hAnsiTheme="minorHAnsi"/>
        </w:rPr>
      </w:pPr>
      <w:r w:rsidRPr="001B2447">
        <w:rPr>
          <w:rFonts w:asciiTheme="minorHAnsi" w:hAnsiTheme="minorHAnsi"/>
        </w:rPr>
        <w:t xml:space="preserve">Klienci, dzwoniąc na Infolinię PARP, oczekują szybkiego rozwiązania sprawy, z którą dzwonią. Dlatego jednym z kluczowych elementów oceny efektywności Infolinii PARP jest skuteczność, rozumiana jako pozytywna odpowiedź Klientów, że ich problem został rozwiązany podczas pierwszej rozmowy z Konsultantem Infolinii lub też Konsultant Infolinii wrócił w uzgodnionym terminie z informacją zwrotną (odpowiedzią na zadane pytanie). </w:t>
      </w:r>
    </w:p>
    <w:p w14:paraId="7A412916" w14:textId="7F737197" w:rsidR="00DF0387" w:rsidRPr="001B2447" w:rsidRDefault="00DF0387" w:rsidP="002E3A1A">
      <w:pPr>
        <w:pStyle w:val="Nagwek3"/>
        <w:numPr>
          <w:ilvl w:val="0"/>
          <w:numId w:val="28"/>
        </w:numPr>
        <w:spacing w:line="276" w:lineRule="auto"/>
        <w:rPr>
          <w:rFonts w:asciiTheme="minorHAnsi" w:eastAsia="Times New Roman" w:hAnsiTheme="minorHAnsi" w:cs="Times New Roman"/>
          <w:b/>
          <w:color w:val="auto"/>
        </w:rPr>
      </w:pPr>
      <w:bookmarkStart w:id="19" w:name="_Toc528308371"/>
      <w:r w:rsidRPr="001B2447">
        <w:rPr>
          <w:rFonts w:asciiTheme="minorHAnsi" w:eastAsia="Times New Roman" w:hAnsiTheme="minorHAnsi" w:cs="Times New Roman"/>
          <w:b/>
          <w:color w:val="auto"/>
        </w:rPr>
        <w:lastRenderedPageBreak/>
        <w:t xml:space="preserve">Przygotowanie i wdrożenie metodologii </w:t>
      </w:r>
      <w:r w:rsidR="00DC6278" w:rsidRPr="001B2447">
        <w:rPr>
          <w:rFonts w:asciiTheme="minorHAnsi" w:eastAsia="Times New Roman" w:hAnsiTheme="minorHAnsi" w:cs="Times New Roman"/>
          <w:b/>
          <w:color w:val="auto"/>
        </w:rPr>
        <w:t>doboru</w:t>
      </w:r>
      <w:r w:rsidRPr="001B2447">
        <w:rPr>
          <w:rFonts w:asciiTheme="minorHAnsi" w:eastAsia="Times New Roman" w:hAnsiTheme="minorHAnsi" w:cs="Times New Roman"/>
          <w:b/>
          <w:color w:val="auto"/>
        </w:rPr>
        <w:t xml:space="preserve"> próby badawczej.</w:t>
      </w:r>
      <w:bookmarkEnd w:id="19"/>
    </w:p>
    <w:p w14:paraId="402DE576" w14:textId="2579F7C2" w:rsidR="001D7824" w:rsidRPr="001B2447" w:rsidRDefault="001D7824" w:rsidP="001B2447">
      <w:pPr>
        <w:pStyle w:val="Akapitzlist"/>
        <w:widowControl w:val="0"/>
        <w:autoSpaceDE w:val="0"/>
        <w:autoSpaceDN w:val="0"/>
        <w:adjustRightInd w:val="0"/>
        <w:spacing w:line="276" w:lineRule="auto"/>
        <w:rPr>
          <w:rFonts w:asciiTheme="minorHAnsi" w:hAnsiTheme="minorHAnsi"/>
        </w:rPr>
      </w:pPr>
      <w:r w:rsidRPr="001B2447">
        <w:rPr>
          <w:rFonts w:asciiTheme="minorHAnsi" w:hAnsiTheme="minorHAnsi"/>
          <w:iCs/>
        </w:rPr>
        <w:t>W 2018 r. Infolinia PARP obsłużyła:</w:t>
      </w:r>
    </w:p>
    <w:p w14:paraId="3BC8C758" w14:textId="532294BC" w:rsidR="001D7824" w:rsidRPr="001B2447" w:rsidRDefault="003D3F2A" w:rsidP="002E3A1A">
      <w:pPr>
        <w:pStyle w:val="Akapitzlist"/>
        <w:numPr>
          <w:ilvl w:val="0"/>
          <w:numId w:val="37"/>
        </w:numPr>
        <w:spacing w:line="276" w:lineRule="auto"/>
        <w:rPr>
          <w:rFonts w:asciiTheme="minorHAnsi" w:hAnsiTheme="minorHAnsi"/>
        </w:rPr>
      </w:pPr>
      <w:r w:rsidRPr="001B2447">
        <w:rPr>
          <w:rFonts w:asciiTheme="minorHAnsi" w:hAnsiTheme="minorHAnsi"/>
          <w:iCs/>
        </w:rPr>
        <w:t>ponad 40</w:t>
      </w:r>
      <w:r w:rsidR="001D7824" w:rsidRPr="001B2447">
        <w:rPr>
          <w:rFonts w:asciiTheme="minorHAnsi" w:hAnsiTheme="minorHAnsi"/>
          <w:iCs/>
        </w:rPr>
        <w:t xml:space="preserve"> tys. połączeń telefonicznych przychodzących,</w:t>
      </w:r>
    </w:p>
    <w:p w14:paraId="20944EE4" w14:textId="70B0C02B" w:rsidR="001D7824" w:rsidRPr="001B2447" w:rsidRDefault="003D3F2A" w:rsidP="002E3A1A">
      <w:pPr>
        <w:pStyle w:val="Akapitzlist"/>
        <w:numPr>
          <w:ilvl w:val="0"/>
          <w:numId w:val="37"/>
        </w:numPr>
        <w:spacing w:line="276" w:lineRule="auto"/>
        <w:rPr>
          <w:rFonts w:asciiTheme="minorHAnsi" w:hAnsiTheme="minorHAnsi"/>
        </w:rPr>
      </w:pPr>
      <w:r w:rsidRPr="001B2447">
        <w:rPr>
          <w:rFonts w:asciiTheme="minorHAnsi" w:hAnsiTheme="minorHAnsi"/>
          <w:iCs/>
        </w:rPr>
        <w:t>ponad 10 000</w:t>
      </w:r>
      <w:r w:rsidR="001D7824" w:rsidRPr="001B2447">
        <w:rPr>
          <w:rFonts w:asciiTheme="minorHAnsi" w:hAnsiTheme="minorHAnsi"/>
          <w:iCs/>
        </w:rPr>
        <w:t xml:space="preserve"> tys. konsultacji elektronicznych.</w:t>
      </w:r>
    </w:p>
    <w:p w14:paraId="6CB08827" w14:textId="7217A729" w:rsidR="00F03FF1" w:rsidRDefault="00F03FF1" w:rsidP="001B2447">
      <w:pPr>
        <w:pStyle w:val="Akapitzlist"/>
        <w:spacing w:line="276" w:lineRule="auto"/>
        <w:ind w:left="1080"/>
        <w:rPr>
          <w:rFonts w:asciiTheme="minorHAnsi" w:hAnsiTheme="minorHAnsi"/>
          <w:iCs/>
        </w:rPr>
      </w:pPr>
      <w:r>
        <w:rPr>
          <w:rFonts w:asciiTheme="minorHAnsi" w:hAnsiTheme="minorHAnsi"/>
          <w:iCs/>
        </w:rPr>
        <w:t>W 2019 r.</w:t>
      </w:r>
      <w:r w:rsidR="008D270D">
        <w:rPr>
          <w:rFonts w:asciiTheme="minorHAnsi" w:hAnsiTheme="minorHAnsi"/>
          <w:iCs/>
        </w:rPr>
        <w:t xml:space="preserve"> w I, II i III kwartale </w:t>
      </w:r>
      <w:r>
        <w:rPr>
          <w:rFonts w:asciiTheme="minorHAnsi" w:hAnsiTheme="minorHAnsi"/>
          <w:iCs/>
        </w:rPr>
        <w:t>Infolinia PARP obsłużyła</w:t>
      </w:r>
      <w:r w:rsidR="008D270D">
        <w:rPr>
          <w:rFonts w:asciiTheme="minorHAnsi" w:hAnsiTheme="minorHAnsi"/>
          <w:iCs/>
        </w:rPr>
        <w:t>:</w:t>
      </w:r>
    </w:p>
    <w:p w14:paraId="4001577B" w14:textId="251C4B62" w:rsidR="008D270D" w:rsidRPr="008D270D" w:rsidRDefault="009831B4" w:rsidP="002E3A1A">
      <w:pPr>
        <w:pStyle w:val="Akapitzlist"/>
        <w:numPr>
          <w:ilvl w:val="0"/>
          <w:numId w:val="40"/>
        </w:numPr>
        <w:spacing w:line="276" w:lineRule="auto"/>
        <w:rPr>
          <w:rFonts w:asciiTheme="minorHAnsi" w:hAnsiTheme="minorHAnsi"/>
          <w:iCs/>
        </w:rPr>
      </w:pPr>
      <w:r>
        <w:rPr>
          <w:rFonts w:asciiTheme="minorHAnsi" w:hAnsiTheme="minorHAnsi"/>
          <w:iCs/>
        </w:rPr>
        <w:t>blisko 39</w:t>
      </w:r>
      <w:r w:rsidR="008D270D" w:rsidRPr="008D270D">
        <w:rPr>
          <w:rFonts w:asciiTheme="minorHAnsi" w:hAnsiTheme="minorHAnsi"/>
          <w:iCs/>
        </w:rPr>
        <w:t xml:space="preserve"> tys. połączeń telefonicznych przychodzących,</w:t>
      </w:r>
    </w:p>
    <w:p w14:paraId="0E85EB78" w14:textId="483348A0" w:rsidR="008D270D" w:rsidRPr="008D270D" w:rsidRDefault="009831B4" w:rsidP="002E3A1A">
      <w:pPr>
        <w:pStyle w:val="Akapitzlist"/>
        <w:numPr>
          <w:ilvl w:val="0"/>
          <w:numId w:val="40"/>
        </w:numPr>
        <w:spacing w:line="276" w:lineRule="auto"/>
        <w:rPr>
          <w:rFonts w:asciiTheme="minorHAnsi" w:hAnsiTheme="minorHAnsi"/>
          <w:iCs/>
        </w:rPr>
      </w:pPr>
      <w:r>
        <w:rPr>
          <w:rFonts w:asciiTheme="minorHAnsi" w:hAnsiTheme="minorHAnsi"/>
          <w:iCs/>
        </w:rPr>
        <w:t>ponad 10 2</w:t>
      </w:r>
      <w:r w:rsidR="008D270D" w:rsidRPr="008D270D">
        <w:rPr>
          <w:rFonts w:asciiTheme="minorHAnsi" w:hAnsiTheme="minorHAnsi"/>
          <w:iCs/>
        </w:rPr>
        <w:t>00 tys. konsultacji elektronicznych.</w:t>
      </w:r>
    </w:p>
    <w:p w14:paraId="74A34516" w14:textId="77777777" w:rsidR="001D7824" w:rsidRPr="009831B4" w:rsidRDefault="001D7824" w:rsidP="009831B4">
      <w:pPr>
        <w:spacing w:line="276" w:lineRule="auto"/>
        <w:rPr>
          <w:rFonts w:asciiTheme="minorHAnsi" w:hAnsiTheme="minorHAnsi"/>
        </w:rPr>
      </w:pPr>
      <w:r w:rsidRPr="009831B4">
        <w:rPr>
          <w:rFonts w:asciiTheme="minorHAnsi" w:hAnsiTheme="minorHAnsi"/>
          <w:iCs/>
        </w:rPr>
        <w:t>Aktualnie PARP posiada 10 tys. indywidualnych klientów.</w:t>
      </w:r>
      <w:r w:rsidRPr="008D270D">
        <w:rPr>
          <w:rStyle w:val="apple-converted-space"/>
          <w:rFonts w:asciiTheme="minorHAnsi" w:hAnsiTheme="minorHAnsi"/>
          <w:iCs/>
        </w:rPr>
        <w:t> </w:t>
      </w:r>
    </w:p>
    <w:p w14:paraId="369E490A" w14:textId="1B969988" w:rsidR="001D7824" w:rsidRPr="001B2447" w:rsidRDefault="001D7824"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iCs/>
        </w:rPr>
        <w:t xml:space="preserve">Wykonawca badania przygotuje założenia do określenia wielkości i struktury próby badawczej dla każdego Kanału kontaktu na podstawie danych ilościowych przekazanych przez PARP (liczba Konsultantów obsługujących Infolinię PARP, liczba połączeń telefonicznych przychodzących/ elektronicznych, w podziale na parametry  </w:t>
      </w:r>
      <w:r w:rsidR="000B6601" w:rsidRPr="001B2447">
        <w:rPr>
          <w:rFonts w:asciiTheme="minorHAnsi" w:hAnsiTheme="minorHAnsi"/>
          <w:iCs/>
        </w:rPr>
        <w:t xml:space="preserve">np. </w:t>
      </w:r>
      <w:r w:rsidRPr="001B2447">
        <w:rPr>
          <w:rFonts w:asciiTheme="minorHAnsi" w:hAnsiTheme="minorHAnsi"/>
          <w:iCs/>
        </w:rPr>
        <w:t>typ sprawy, którą zgłasza klient, typ programu operacyjnego, zakres konsultacji) typ programu (POWER, POIR, POPW</w:t>
      </w:r>
      <w:r w:rsidR="00C81281" w:rsidRPr="001B2447">
        <w:rPr>
          <w:rFonts w:asciiTheme="minorHAnsi" w:hAnsiTheme="minorHAnsi"/>
          <w:iCs/>
        </w:rPr>
        <w:t>, NMF</w:t>
      </w:r>
      <w:r w:rsidRPr="001B2447">
        <w:rPr>
          <w:rFonts w:asciiTheme="minorHAnsi" w:hAnsiTheme="minorHAnsi"/>
          <w:iCs/>
        </w:rPr>
        <w:t>).</w:t>
      </w:r>
    </w:p>
    <w:p w14:paraId="7164DBC6" w14:textId="00FF121A" w:rsidR="001D7824" w:rsidRPr="001B2447" w:rsidRDefault="001D7824"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iCs/>
        </w:rPr>
        <w:t>Wykonawca badania opracuje sposób doboru próby oraz jej wielkość (liczebność  próby do badania powinna umożliwić statystyczne wnioskowanie na całości populacji) oraz sposób pobrania próby dla każdego modułu badawczego z uwzględnieniem poniższego założenia.</w:t>
      </w:r>
      <w:r w:rsidRPr="001B2447">
        <w:rPr>
          <w:rStyle w:val="apple-converted-space"/>
          <w:rFonts w:asciiTheme="minorHAnsi" w:hAnsiTheme="minorHAnsi"/>
          <w:iCs/>
        </w:rPr>
        <w:t> </w:t>
      </w:r>
    </w:p>
    <w:p w14:paraId="63D133CC" w14:textId="2FC2BB30" w:rsidR="001D7824" w:rsidRPr="001B2447" w:rsidRDefault="001D7824"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iCs/>
        </w:rPr>
        <w:t xml:space="preserve">Zakładamy realizację badania w oparciu o próbę warstwowo-losową, realizowaną kwartalnie, dla </w:t>
      </w:r>
      <w:r w:rsidR="00E91607" w:rsidRPr="001B2447">
        <w:rPr>
          <w:rFonts w:asciiTheme="minorHAnsi" w:hAnsiTheme="minorHAnsi"/>
          <w:iCs/>
        </w:rPr>
        <w:t xml:space="preserve"> oczekiwanej wartości próby</w:t>
      </w:r>
      <w:r w:rsidRPr="001B2447">
        <w:rPr>
          <w:rFonts w:asciiTheme="minorHAnsi" w:hAnsiTheme="minorHAnsi"/>
          <w:iCs/>
        </w:rPr>
        <w:t xml:space="preserve">, tj. </w:t>
      </w:r>
      <w:r w:rsidR="00460911">
        <w:rPr>
          <w:rFonts w:asciiTheme="minorHAnsi" w:hAnsiTheme="minorHAnsi"/>
          <w:iCs/>
        </w:rPr>
        <w:t>12</w:t>
      </w:r>
      <w:r w:rsidRPr="001B2447">
        <w:rPr>
          <w:rFonts w:asciiTheme="minorHAnsi" w:hAnsiTheme="minorHAnsi"/>
          <w:iCs/>
        </w:rPr>
        <w:t>00 wywiadów z klientami, którzy skontaktowali się z Infolinią PARP zgodnie z poniższą specyfikacją:</w:t>
      </w:r>
    </w:p>
    <w:p w14:paraId="2DA6AAF7" w14:textId="4F3CAF28" w:rsidR="001D7824" w:rsidRPr="001B2447" w:rsidRDefault="001D7824" w:rsidP="002E3A1A">
      <w:pPr>
        <w:pStyle w:val="Akapitzlist"/>
        <w:numPr>
          <w:ilvl w:val="0"/>
          <w:numId w:val="36"/>
        </w:numPr>
        <w:spacing w:line="276" w:lineRule="auto"/>
        <w:rPr>
          <w:rFonts w:asciiTheme="minorHAnsi" w:hAnsiTheme="minorHAnsi"/>
        </w:rPr>
      </w:pPr>
      <w:r w:rsidRPr="001B2447">
        <w:rPr>
          <w:rFonts w:asciiTheme="minorHAnsi" w:hAnsiTheme="minorHAnsi"/>
          <w:iCs/>
        </w:rPr>
        <w:t xml:space="preserve">N = </w:t>
      </w:r>
      <w:r w:rsidR="00272D1F">
        <w:rPr>
          <w:rFonts w:asciiTheme="minorHAnsi" w:hAnsiTheme="minorHAnsi"/>
          <w:iCs/>
        </w:rPr>
        <w:t>4</w:t>
      </w:r>
      <w:r w:rsidRPr="001B2447">
        <w:rPr>
          <w:rFonts w:asciiTheme="minorHAnsi" w:hAnsiTheme="minorHAnsi"/>
          <w:iCs/>
        </w:rPr>
        <w:t>00 wywiadów</w:t>
      </w:r>
      <w:r w:rsidRPr="001B2447">
        <w:rPr>
          <w:rStyle w:val="apple-converted-space"/>
          <w:rFonts w:asciiTheme="minorHAnsi" w:hAnsiTheme="minorHAnsi"/>
          <w:iCs/>
        </w:rPr>
        <w:t> </w:t>
      </w:r>
      <w:r w:rsidRPr="001B2447">
        <w:rPr>
          <w:rFonts w:asciiTheme="minorHAnsi" w:hAnsiTheme="minorHAnsi"/>
          <w:b/>
          <w:bCs/>
          <w:iCs/>
        </w:rPr>
        <w:t>dla połączeń przychodzących kwartalnie</w:t>
      </w:r>
      <w:r w:rsidRPr="001B2447">
        <w:rPr>
          <w:rStyle w:val="apple-converted-space"/>
          <w:rFonts w:asciiTheme="minorHAnsi" w:hAnsiTheme="minorHAnsi"/>
          <w:iCs/>
        </w:rPr>
        <w:t> </w:t>
      </w:r>
      <w:r w:rsidRPr="001B2447">
        <w:rPr>
          <w:rFonts w:asciiTheme="minorHAnsi" w:hAnsiTheme="minorHAnsi"/>
          <w:iCs/>
        </w:rPr>
        <w:t>(</w:t>
      </w:r>
      <w:r w:rsidR="008F72CF">
        <w:rPr>
          <w:rFonts w:asciiTheme="minorHAnsi" w:hAnsiTheme="minorHAnsi"/>
          <w:iCs/>
        </w:rPr>
        <w:t>36</w:t>
      </w:r>
      <w:r w:rsidRPr="001B2447">
        <w:rPr>
          <w:rFonts w:asciiTheme="minorHAnsi" w:hAnsiTheme="minorHAnsi"/>
          <w:iCs/>
        </w:rPr>
        <w:t xml:space="preserve"> wywiadów tygodniowo, próba dobierana będzie odrębnie dla każdego Konsultanta, po </w:t>
      </w:r>
      <w:r w:rsidR="008F72CF">
        <w:rPr>
          <w:rFonts w:asciiTheme="minorHAnsi" w:hAnsiTheme="minorHAnsi"/>
          <w:iCs/>
        </w:rPr>
        <w:t>6</w:t>
      </w:r>
      <w:r w:rsidRPr="001B2447">
        <w:rPr>
          <w:rFonts w:asciiTheme="minorHAnsi" w:hAnsiTheme="minorHAnsi"/>
          <w:iCs/>
        </w:rPr>
        <w:t xml:space="preserve"> wywiadów per Konsultant Infolinii PARP).</w:t>
      </w:r>
    </w:p>
    <w:p w14:paraId="6F8F3BF7" w14:textId="08E72E84" w:rsidR="00272D1F" w:rsidRPr="00272D1F" w:rsidRDefault="001D7824" w:rsidP="00272D1F">
      <w:pPr>
        <w:pStyle w:val="Akapitzlist"/>
        <w:numPr>
          <w:ilvl w:val="0"/>
          <w:numId w:val="36"/>
        </w:numPr>
        <w:spacing w:before="100" w:beforeAutospacing="1" w:after="100" w:afterAutospacing="1" w:line="276" w:lineRule="auto"/>
        <w:rPr>
          <w:rStyle w:val="apple-converted-space"/>
          <w:rFonts w:asciiTheme="minorHAnsi" w:hAnsiTheme="minorHAnsi"/>
        </w:rPr>
      </w:pPr>
      <w:r w:rsidRPr="001B2447">
        <w:rPr>
          <w:rFonts w:asciiTheme="minorHAnsi" w:hAnsiTheme="minorHAnsi"/>
          <w:iCs/>
        </w:rPr>
        <w:t xml:space="preserve">N = </w:t>
      </w:r>
      <w:r w:rsidR="000B6601">
        <w:rPr>
          <w:rFonts w:asciiTheme="minorHAnsi" w:hAnsiTheme="minorHAnsi"/>
          <w:iCs/>
        </w:rPr>
        <w:t>4</w:t>
      </w:r>
      <w:r w:rsidR="000B6601" w:rsidRPr="001B2447">
        <w:rPr>
          <w:rFonts w:asciiTheme="minorHAnsi" w:hAnsiTheme="minorHAnsi"/>
          <w:iCs/>
        </w:rPr>
        <w:t xml:space="preserve">00 </w:t>
      </w:r>
      <w:r w:rsidRPr="002E3A1A">
        <w:rPr>
          <w:rFonts w:asciiTheme="minorHAnsi" w:hAnsiTheme="minorHAnsi"/>
          <w:iCs/>
        </w:rPr>
        <w:t>wywiadów</w:t>
      </w:r>
      <w:r w:rsidRPr="002E3A1A">
        <w:rPr>
          <w:rStyle w:val="apple-converted-space"/>
          <w:rFonts w:asciiTheme="minorHAnsi" w:hAnsiTheme="minorHAnsi"/>
          <w:iCs/>
        </w:rPr>
        <w:t> </w:t>
      </w:r>
      <w:r w:rsidRPr="002E3A1A">
        <w:rPr>
          <w:rFonts w:asciiTheme="minorHAnsi" w:hAnsiTheme="minorHAnsi"/>
          <w:b/>
          <w:bCs/>
          <w:iCs/>
        </w:rPr>
        <w:t>dla komunikacji elektronicznej</w:t>
      </w:r>
      <w:r w:rsidRPr="002E3A1A">
        <w:rPr>
          <w:rStyle w:val="apple-converted-space"/>
          <w:rFonts w:asciiTheme="minorHAnsi" w:hAnsiTheme="minorHAnsi"/>
          <w:iCs/>
        </w:rPr>
        <w:t> </w:t>
      </w:r>
      <w:r w:rsidRPr="002E3A1A">
        <w:rPr>
          <w:rFonts w:asciiTheme="minorHAnsi" w:hAnsiTheme="minorHAnsi"/>
          <w:iCs/>
        </w:rPr>
        <w:t>(rozkład zgodny ze strukturą zapytań w podziale, zapytania składane przez formularz i wysyłane na wskazany adres e-mail; min.</w:t>
      </w:r>
      <w:r w:rsidR="00E91607" w:rsidRPr="002E3A1A">
        <w:rPr>
          <w:rFonts w:asciiTheme="minorHAnsi" w:hAnsiTheme="minorHAnsi"/>
          <w:iCs/>
        </w:rPr>
        <w:t xml:space="preserve"> </w:t>
      </w:r>
      <w:r w:rsidR="00444AE9" w:rsidRPr="002E3A1A">
        <w:rPr>
          <w:rFonts w:asciiTheme="minorHAnsi" w:hAnsiTheme="minorHAnsi"/>
          <w:iCs/>
        </w:rPr>
        <w:t>36</w:t>
      </w:r>
      <w:r w:rsidRPr="002E3A1A">
        <w:rPr>
          <w:rFonts w:asciiTheme="minorHAnsi" w:hAnsiTheme="minorHAnsi"/>
          <w:iCs/>
        </w:rPr>
        <w:t xml:space="preserve"> wywiadów tygodniowo, próba dobierana będzie odrębnie dla każdego Konsultanta, po </w:t>
      </w:r>
      <w:r w:rsidR="00444AE9" w:rsidRPr="002E3A1A">
        <w:rPr>
          <w:rFonts w:asciiTheme="minorHAnsi" w:hAnsiTheme="minorHAnsi"/>
          <w:iCs/>
        </w:rPr>
        <w:t xml:space="preserve">6 </w:t>
      </w:r>
      <w:r w:rsidRPr="002E3A1A">
        <w:rPr>
          <w:rFonts w:asciiTheme="minorHAnsi" w:hAnsiTheme="minorHAnsi"/>
          <w:iCs/>
        </w:rPr>
        <w:t>wywiadów per Konsultant Infolinii PARP).</w:t>
      </w:r>
      <w:r w:rsidRPr="002E3A1A">
        <w:rPr>
          <w:rStyle w:val="apple-converted-space"/>
          <w:rFonts w:asciiTheme="minorHAnsi" w:hAnsiTheme="minorHAnsi"/>
          <w:iCs/>
        </w:rPr>
        <w:t> </w:t>
      </w:r>
    </w:p>
    <w:p w14:paraId="626C8FC9" w14:textId="642EABFD" w:rsidR="00272D1F" w:rsidRPr="00272D1F" w:rsidRDefault="00272D1F" w:rsidP="00BB61A8">
      <w:pPr>
        <w:pStyle w:val="Akapitzlist"/>
        <w:numPr>
          <w:ilvl w:val="0"/>
          <w:numId w:val="36"/>
        </w:numPr>
        <w:spacing w:before="100" w:beforeAutospacing="1" w:after="100" w:afterAutospacing="1" w:line="276" w:lineRule="auto"/>
        <w:rPr>
          <w:rStyle w:val="apple-converted-space"/>
          <w:rFonts w:asciiTheme="minorHAnsi" w:hAnsiTheme="minorHAnsi"/>
        </w:rPr>
      </w:pPr>
      <w:r>
        <w:rPr>
          <w:rStyle w:val="apple-converted-space"/>
          <w:rFonts w:asciiTheme="minorHAnsi" w:hAnsiTheme="minorHAnsi"/>
          <w:iCs/>
        </w:rPr>
        <w:t xml:space="preserve">Pozostałe N = 400 </w:t>
      </w:r>
      <w:r w:rsidR="008F72CF">
        <w:rPr>
          <w:rStyle w:val="apple-converted-space"/>
          <w:rFonts w:asciiTheme="minorHAnsi" w:hAnsiTheme="minorHAnsi"/>
          <w:iCs/>
        </w:rPr>
        <w:t xml:space="preserve">Wykonawca przeprowadzi zgodnie z zaproponowaną </w:t>
      </w:r>
      <w:r w:rsidR="00BB61A8">
        <w:rPr>
          <w:rStyle w:val="apple-converted-space"/>
          <w:rFonts w:asciiTheme="minorHAnsi" w:hAnsiTheme="minorHAnsi"/>
          <w:iCs/>
        </w:rPr>
        <w:t>Zamawiającemu metodologią</w:t>
      </w:r>
      <w:r w:rsidR="008F72CF">
        <w:rPr>
          <w:rStyle w:val="apple-converted-space"/>
          <w:rFonts w:asciiTheme="minorHAnsi" w:hAnsiTheme="minorHAnsi"/>
          <w:iCs/>
        </w:rPr>
        <w:t>.</w:t>
      </w:r>
      <w:r w:rsidR="00BB61A8">
        <w:rPr>
          <w:rStyle w:val="apple-converted-space"/>
          <w:rFonts w:asciiTheme="minorHAnsi" w:hAnsiTheme="minorHAnsi"/>
          <w:iCs/>
        </w:rPr>
        <w:t xml:space="preserve"> Metodologia wymaga akceptacji Zamawiającego. </w:t>
      </w:r>
    </w:p>
    <w:p w14:paraId="04ECCF31" w14:textId="18F4DA53" w:rsidR="00BF2BC8" w:rsidRPr="001B2447" w:rsidRDefault="00BF2BC8" w:rsidP="002E3A1A">
      <w:pPr>
        <w:pStyle w:val="Akapitzlist"/>
        <w:numPr>
          <w:ilvl w:val="0"/>
          <w:numId w:val="36"/>
        </w:numPr>
        <w:spacing w:before="100" w:beforeAutospacing="1" w:after="100" w:afterAutospacing="1" w:line="276" w:lineRule="auto"/>
        <w:rPr>
          <w:rFonts w:asciiTheme="minorHAnsi" w:hAnsiTheme="minorHAnsi"/>
          <w:color w:val="000000"/>
        </w:rPr>
      </w:pPr>
      <w:r w:rsidRPr="001B2447">
        <w:rPr>
          <w:rFonts w:asciiTheme="minorHAnsi" w:hAnsiTheme="minorHAnsi"/>
          <w:color w:val="000000"/>
        </w:rPr>
        <w:t xml:space="preserve">Zamawiający dostarcza Wykonawcy bazy kontaktów </w:t>
      </w:r>
      <w:r w:rsidRPr="001B2447">
        <w:rPr>
          <w:rFonts w:asciiTheme="minorHAnsi" w:hAnsiTheme="minorHAnsi"/>
          <w:color w:val="000000"/>
        </w:rPr>
        <w:br/>
        <w:t>z tygodnia poprzedzającego „tydzień badawczy”. Tydzień badawczy trwa od wtorku do poniedziałku, w jego trakcie jest realizowana założona liczba wywiadów w podziale na kwoty.</w:t>
      </w:r>
    </w:p>
    <w:p w14:paraId="668CC5D6" w14:textId="78CF3AD3" w:rsidR="00FD3B81" w:rsidRPr="001B2447" w:rsidRDefault="00846798" w:rsidP="002E3A1A">
      <w:pPr>
        <w:pStyle w:val="Akapitzlist"/>
        <w:numPr>
          <w:ilvl w:val="0"/>
          <w:numId w:val="36"/>
        </w:numPr>
        <w:spacing w:before="100" w:beforeAutospacing="1" w:after="100" w:afterAutospacing="1" w:line="276" w:lineRule="auto"/>
        <w:rPr>
          <w:rStyle w:val="apple-converted-space"/>
          <w:rFonts w:asciiTheme="minorHAnsi" w:hAnsiTheme="minorHAnsi"/>
          <w:color w:val="000000"/>
        </w:rPr>
      </w:pPr>
      <w:r w:rsidRPr="001B2447">
        <w:rPr>
          <w:rFonts w:asciiTheme="minorHAnsi" w:hAnsiTheme="minorHAnsi"/>
          <w:color w:val="000000"/>
        </w:rPr>
        <w:t>Problemy</w:t>
      </w:r>
      <w:r w:rsidR="00FD3B81" w:rsidRPr="001B2447">
        <w:rPr>
          <w:rFonts w:asciiTheme="minorHAnsi" w:hAnsiTheme="minorHAnsi"/>
          <w:color w:val="000000"/>
        </w:rPr>
        <w:t xml:space="preserve"> z osiągnięciem wskazanej wartości </w:t>
      </w:r>
      <w:r w:rsidRPr="001B2447">
        <w:rPr>
          <w:rFonts w:asciiTheme="minorHAnsi" w:hAnsiTheme="minorHAnsi"/>
          <w:color w:val="000000"/>
        </w:rPr>
        <w:t xml:space="preserve">w danym kanale </w:t>
      </w:r>
      <w:r w:rsidR="00FD3B81" w:rsidRPr="001B2447">
        <w:rPr>
          <w:rFonts w:asciiTheme="minorHAnsi" w:hAnsiTheme="minorHAnsi"/>
          <w:color w:val="000000"/>
        </w:rPr>
        <w:t xml:space="preserve">Wykonawca zgłasza Zamawiającemu i </w:t>
      </w:r>
      <w:r w:rsidRPr="001B2447">
        <w:rPr>
          <w:rFonts w:asciiTheme="minorHAnsi" w:hAnsiTheme="minorHAnsi"/>
          <w:color w:val="000000"/>
        </w:rPr>
        <w:t>przedstawia propozycję osiągnięcia wymaganej wartości</w:t>
      </w:r>
      <w:r w:rsidR="00FD3B81" w:rsidRPr="001B2447">
        <w:rPr>
          <w:rFonts w:asciiTheme="minorHAnsi" w:hAnsiTheme="minorHAnsi"/>
          <w:color w:val="000000"/>
        </w:rPr>
        <w:t xml:space="preserve"> </w:t>
      </w:r>
      <w:r w:rsidRPr="001B2447">
        <w:rPr>
          <w:rFonts w:asciiTheme="minorHAnsi" w:hAnsiTheme="minorHAnsi"/>
          <w:color w:val="000000"/>
        </w:rPr>
        <w:t>dla całej próby.</w:t>
      </w:r>
    </w:p>
    <w:p w14:paraId="2823D93F" w14:textId="6EA1063D" w:rsidR="006A5CEE" w:rsidRDefault="006A5CEE" w:rsidP="002E3A1A">
      <w:pPr>
        <w:numPr>
          <w:ilvl w:val="0"/>
          <w:numId w:val="36"/>
        </w:numPr>
        <w:spacing w:before="100" w:beforeAutospacing="1" w:after="100" w:afterAutospacing="1" w:line="276" w:lineRule="auto"/>
        <w:rPr>
          <w:rFonts w:asciiTheme="minorHAnsi" w:hAnsiTheme="minorHAnsi"/>
          <w:color w:val="000000"/>
        </w:rPr>
      </w:pPr>
      <w:r w:rsidRPr="001B2447">
        <w:rPr>
          <w:rFonts w:asciiTheme="minorHAnsi" w:hAnsiTheme="minorHAnsi"/>
          <w:color w:val="000000"/>
        </w:rPr>
        <w:lastRenderedPageBreak/>
        <w:t>Maksymalna wartość prób</w:t>
      </w:r>
      <w:r w:rsidR="00C81281" w:rsidRPr="001B2447">
        <w:rPr>
          <w:rFonts w:asciiTheme="minorHAnsi" w:hAnsiTheme="minorHAnsi"/>
          <w:color w:val="000000"/>
        </w:rPr>
        <w:t>y dla modułów badawczych 1, 2</w:t>
      </w:r>
      <w:r w:rsidRPr="001B2447">
        <w:rPr>
          <w:rFonts w:asciiTheme="minorHAnsi" w:hAnsiTheme="minorHAnsi"/>
          <w:color w:val="000000"/>
        </w:rPr>
        <w:t xml:space="preserve"> wyniesie 4800 wywiadów w trakcie realizacji umowy. Zmiana wartości próby badawczej w poszczególnych modułach </w:t>
      </w:r>
      <w:r w:rsidR="001B2447">
        <w:rPr>
          <w:rFonts w:asciiTheme="minorHAnsi" w:hAnsiTheme="minorHAnsi"/>
          <w:color w:val="000000"/>
        </w:rPr>
        <w:t>(</w:t>
      </w:r>
      <w:r w:rsidR="00B84518">
        <w:rPr>
          <w:rFonts w:asciiTheme="minorHAnsi" w:hAnsiTheme="minorHAnsi"/>
          <w:color w:val="000000"/>
        </w:rPr>
        <w:t xml:space="preserve">w tym </w:t>
      </w:r>
      <w:r w:rsidR="001B2447">
        <w:rPr>
          <w:rFonts w:asciiTheme="minorHAnsi" w:hAnsiTheme="minorHAnsi"/>
          <w:color w:val="000000"/>
        </w:rPr>
        <w:t>dla konsultanta)</w:t>
      </w:r>
      <w:r w:rsidR="000B6601">
        <w:rPr>
          <w:rFonts w:asciiTheme="minorHAnsi" w:hAnsiTheme="minorHAnsi"/>
          <w:color w:val="000000"/>
        </w:rPr>
        <w:t xml:space="preserve"> </w:t>
      </w:r>
      <w:r w:rsidRPr="001B2447">
        <w:rPr>
          <w:rFonts w:asciiTheme="minorHAnsi" w:hAnsiTheme="minorHAnsi"/>
          <w:color w:val="000000"/>
        </w:rPr>
        <w:t>nie wymaga zmiany umowy.</w:t>
      </w:r>
    </w:p>
    <w:p w14:paraId="64E3DA4B" w14:textId="77777777" w:rsidR="00300555" w:rsidRPr="00300555" w:rsidRDefault="00300555" w:rsidP="002E3A1A">
      <w:pPr>
        <w:pStyle w:val="Akapitzlist"/>
        <w:numPr>
          <w:ilvl w:val="0"/>
          <w:numId w:val="36"/>
        </w:numPr>
        <w:rPr>
          <w:rFonts w:asciiTheme="minorHAnsi" w:hAnsiTheme="minorHAnsi"/>
          <w:color w:val="000000"/>
        </w:rPr>
      </w:pPr>
      <w:r w:rsidRPr="00300555">
        <w:rPr>
          <w:rFonts w:asciiTheme="minorHAnsi" w:hAnsiTheme="minorHAnsi"/>
          <w:color w:val="000000"/>
        </w:rPr>
        <w:t>W przypadku braku realizacji 20% ww. oczekiwanych wywiadów tygodniowo oraz braku realizacji oczekiwanej liczby wywiadów w danym kwartale badawczym Zamawiający naliczy karę zgodnie z umową.</w:t>
      </w:r>
    </w:p>
    <w:p w14:paraId="7E703D6D" w14:textId="76DBF83C" w:rsidR="00300555" w:rsidRPr="001B2447" w:rsidRDefault="00300555" w:rsidP="002E3A1A">
      <w:pPr>
        <w:numPr>
          <w:ilvl w:val="0"/>
          <w:numId w:val="36"/>
        </w:numPr>
        <w:spacing w:before="100" w:beforeAutospacing="1" w:after="100" w:afterAutospacing="1" w:line="276" w:lineRule="auto"/>
        <w:rPr>
          <w:rFonts w:asciiTheme="minorHAnsi" w:hAnsiTheme="minorHAnsi"/>
          <w:color w:val="000000"/>
        </w:rPr>
      </w:pPr>
      <w:r>
        <w:rPr>
          <w:rFonts w:asciiTheme="minorHAnsi" w:hAnsiTheme="minorHAnsi"/>
          <w:color w:val="000000"/>
        </w:rPr>
        <w:t xml:space="preserve">W przypadku niedostarczenia przez Zamawiającego dostatecznej ilości próby dla danego kanału kontaktu Wykonawca przeprowadzi wywiady </w:t>
      </w:r>
      <w:r w:rsidR="00320B5D">
        <w:rPr>
          <w:rFonts w:asciiTheme="minorHAnsi" w:hAnsiTheme="minorHAnsi"/>
          <w:color w:val="000000"/>
        </w:rPr>
        <w:t>na uzgodnionej między zamawiającym a Wykonawcą</w:t>
      </w:r>
    </w:p>
    <w:p w14:paraId="05F662AC" w14:textId="17A4DF78" w:rsidR="00B97134" w:rsidRPr="001B2447" w:rsidRDefault="00363601"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Wykonawca badania prześle </w:t>
      </w:r>
      <w:r w:rsidR="00BB0061" w:rsidRPr="001B2447">
        <w:rPr>
          <w:rFonts w:asciiTheme="minorHAnsi" w:hAnsiTheme="minorHAnsi"/>
        </w:rPr>
        <w:t xml:space="preserve">w terminie do 5 dni roboczych od dnia otrzymania danych ilościowych niezbędnych do określenia wielkości i struktury próby badawczej od Infolinii PARP </w:t>
      </w:r>
      <w:r w:rsidR="00B97134" w:rsidRPr="001B2447">
        <w:rPr>
          <w:rFonts w:asciiTheme="minorHAnsi" w:hAnsiTheme="minorHAnsi"/>
        </w:rPr>
        <w:t xml:space="preserve">do akceptacji Zamawiającego raport metodologiczny w formie </w:t>
      </w:r>
      <w:r w:rsidR="00EA429F" w:rsidRPr="001B2447">
        <w:rPr>
          <w:rFonts w:asciiTheme="minorHAnsi" w:hAnsiTheme="minorHAnsi"/>
        </w:rPr>
        <w:t xml:space="preserve">elektronicznej </w:t>
      </w:r>
      <w:r w:rsidR="00B97134" w:rsidRPr="001B2447">
        <w:rPr>
          <w:rFonts w:asciiTheme="minorHAnsi" w:hAnsiTheme="minorHAnsi"/>
        </w:rPr>
        <w:t>n</w:t>
      </w:r>
      <w:r w:rsidR="00545C03" w:rsidRPr="001B2447">
        <w:rPr>
          <w:rFonts w:asciiTheme="minorHAnsi" w:hAnsiTheme="minorHAnsi"/>
        </w:rPr>
        <w:t xml:space="preserve">a wskazany przez Zamawiającego </w:t>
      </w:r>
      <w:r w:rsidR="00B97134" w:rsidRPr="001B2447">
        <w:rPr>
          <w:rFonts w:asciiTheme="minorHAnsi" w:hAnsiTheme="minorHAnsi"/>
        </w:rPr>
        <w:t xml:space="preserve">adres e-mail, który zawierać będzie: </w:t>
      </w:r>
    </w:p>
    <w:p w14:paraId="614A91E6" w14:textId="77777777" w:rsidR="00B97134" w:rsidRPr="001B2447" w:rsidRDefault="00B97134" w:rsidP="002E3A1A">
      <w:pPr>
        <w:pStyle w:val="Akapitzlist"/>
        <w:widowControl w:val="0"/>
        <w:numPr>
          <w:ilvl w:val="1"/>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wnioski z analizy operatu, </w:t>
      </w:r>
    </w:p>
    <w:p w14:paraId="53986312" w14:textId="3589B6A6" w:rsidR="00BB0061" w:rsidRPr="001B2447" w:rsidRDefault="00363601" w:rsidP="002E3A1A">
      <w:pPr>
        <w:pStyle w:val="Akapitzlist"/>
        <w:widowControl w:val="0"/>
        <w:numPr>
          <w:ilvl w:val="1"/>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założenia do wielkości i struktury próby badawczej dla każdego </w:t>
      </w:r>
      <w:r w:rsidR="00AF7E94" w:rsidRPr="001B2447">
        <w:rPr>
          <w:rFonts w:asciiTheme="minorHAnsi" w:hAnsiTheme="minorHAnsi"/>
        </w:rPr>
        <w:t>modułu</w:t>
      </w:r>
      <w:r w:rsidRPr="001B2447">
        <w:rPr>
          <w:rFonts w:asciiTheme="minorHAnsi" w:hAnsiTheme="minorHAnsi"/>
        </w:rPr>
        <w:t xml:space="preserve"> badawczego </w:t>
      </w:r>
      <w:r w:rsidR="00BB0061" w:rsidRPr="001B2447">
        <w:rPr>
          <w:rFonts w:asciiTheme="minorHAnsi" w:hAnsiTheme="minorHAnsi"/>
        </w:rPr>
        <w:t xml:space="preserve">przygotowane w oparciu o analizę operatu, </w:t>
      </w:r>
    </w:p>
    <w:p w14:paraId="1224B0B9" w14:textId="77777777" w:rsidR="00BB0061" w:rsidRPr="001B2447" w:rsidRDefault="00BB0061" w:rsidP="002E3A1A">
      <w:pPr>
        <w:pStyle w:val="Akapitzlist"/>
        <w:widowControl w:val="0"/>
        <w:numPr>
          <w:ilvl w:val="1"/>
          <w:numId w:val="24"/>
        </w:numPr>
        <w:autoSpaceDE w:val="0"/>
        <w:autoSpaceDN w:val="0"/>
        <w:adjustRightInd w:val="0"/>
        <w:spacing w:line="276" w:lineRule="auto"/>
        <w:rPr>
          <w:rFonts w:asciiTheme="minorHAnsi" w:hAnsiTheme="minorHAnsi"/>
        </w:rPr>
      </w:pPr>
      <w:r w:rsidRPr="001B2447">
        <w:rPr>
          <w:rFonts w:asciiTheme="minorHAnsi" w:hAnsiTheme="minorHAnsi"/>
        </w:rPr>
        <w:t>opis algorytmu/ sposobu losowania rekordów do badania zgodnych z założeniami wielkości i struktury próby badawczej</w:t>
      </w:r>
      <w:r w:rsidRPr="001B2447" w:rsidDel="00B97134">
        <w:rPr>
          <w:rFonts w:asciiTheme="minorHAnsi" w:hAnsiTheme="minorHAnsi"/>
        </w:rPr>
        <w:t xml:space="preserve"> </w:t>
      </w:r>
    </w:p>
    <w:p w14:paraId="4511F665" w14:textId="2B9569C8" w:rsidR="00243C1C" w:rsidRPr="001B2447" w:rsidRDefault="00BB0061" w:rsidP="002E3A1A">
      <w:pPr>
        <w:pStyle w:val="Akapitzlist"/>
        <w:widowControl w:val="0"/>
        <w:numPr>
          <w:ilvl w:val="1"/>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oraz narzędzia badawcze. </w:t>
      </w:r>
    </w:p>
    <w:p w14:paraId="565A8AF5" w14:textId="732006B5" w:rsidR="00B0701F" w:rsidRPr="001B2447" w:rsidRDefault="00B0701F" w:rsidP="002E3A1A">
      <w:pPr>
        <w:pStyle w:val="Akapitzlist"/>
        <w:widowControl w:val="0"/>
        <w:numPr>
          <w:ilvl w:val="1"/>
          <w:numId w:val="24"/>
        </w:numPr>
        <w:autoSpaceDE w:val="0"/>
        <w:autoSpaceDN w:val="0"/>
        <w:adjustRightInd w:val="0"/>
        <w:spacing w:line="276" w:lineRule="auto"/>
        <w:rPr>
          <w:rFonts w:asciiTheme="minorHAnsi" w:hAnsiTheme="minorHAnsi"/>
        </w:rPr>
      </w:pPr>
      <w:r w:rsidRPr="001B2447">
        <w:rPr>
          <w:rFonts w:asciiTheme="minorHAnsi" w:hAnsiTheme="minorHAnsi"/>
        </w:rPr>
        <w:t>propozycję analiz statystycznych, np. jakie zmienne Wykonawca rekomenduje wykorzystać np. w analizie czynnikowej.</w:t>
      </w:r>
    </w:p>
    <w:p w14:paraId="0E6B08C1" w14:textId="62FEABD0" w:rsidR="00243C1C" w:rsidRPr="001B2447" w:rsidRDefault="00243C1C"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Zamawiający akceptuje lub przekazuje uwagi do ww. </w:t>
      </w:r>
      <w:r w:rsidR="00BB0061" w:rsidRPr="001B2447">
        <w:rPr>
          <w:rFonts w:asciiTheme="minorHAnsi" w:hAnsiTheme="minorHAnsi"/>
        </w:rPr>
        <w:t xml:space="preserve">raportu metodologicznego </w:t>
      </w:r>
      <w:r w:rsidRPr="001B2447">
        <w:rPr>
          <w:rFonts w:asciiTheme="minorHAnsi" w:hAnsiTheme="minorHAnsi"/>
        </w:rPr>
        <w:t xml:space="preserve">w ciągu 2 dni roboczych liczonych od dnia przekazania </w:t>
      </w:r>
      <w:r w:rsidR="00BB0061" w:rsidRPr="001B2447">
        <w:rPr>
          <w:rFonts w:asciiTheme="minorHAnsi" w:hAnsiTheme="minorHAnsi"/>
        </w:rPr>
        <w:t xml:space="preserve">ww. raportu </w:t>
      </w:r>
      <w:r w:rsidRPr="001B2447">
        <w:rPr>
          <w:rFonts w:asciiTheme="minorHAnsi" w:hAnsiTheme="minorHAnsi"/>
        </w:rPr>
        <w:t>przez Wykonawcę.</w:t>
      </w:r>
    </w:p>
    <w:p w14:paraId="239CB4B6" w14:textId="43A0BEE1" w:rsidR="00243C1C" w:rsidRPr="001B2447" w:rsidRDefault="00243C1C"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rPr>
        <w:t>Wykonawca dokonuje poprawy w ciągu 2 dni roboczych od dnia przekazania uwag Zamawiającego.</w:t>
      </w:r>
      <w:r w:rsidR="001E7490" w:rsidRPr="001B2447">
        <w:rPr>
          <w:rFonts w:asciiTheme="minorHAnsi" w:hAnsiTheme="minorHAnsi"/>
        </w:rPr>
        <w:t xml:space="preserve"> Procedura akceptacji może być wielokrotnie powtarzana.</w:t>
      </w:r>
    </w:p>
    <w:p w14:paraId="7425BFE0" w14:textId="2B1DBF69" w:rsidR="00243C1C" w:rsidRPr="001B2447" w:rsidRDefault="00243C1C" w:rsidP="002E3A1A">
      <w:pPr>
        <w:pStyle w:val="Akapitzlist"/>
        <w:numPr>
          <w:ilvl w:val="0"/>
          <w:numId w:val="24"/>
        </w:numPr>
        <w:spacing w:line="276" w:lineRule="auto"/>
        <w:rPr>
          <w:rFonts w:asciiTheme="minorHAnsi" w:hAnsiTheme="minorHAnsi"/>
          <w:b/>
        </w:rPr>
      </w:pPr>
      <w:r w:rsidRPr="001B2447">
        <w:rPr>
          <w:rFonts w:asciiTheme="minorHAnsi" w:hAnsiTheme="minorHAnsi"/>
          <w:b/>
        </w:rPr>
        <w:t>Dalsza akceptacja przebiega jak powyżej. Łącz</w:t>
      </w:r>
      <w:r w:rsidR="00545C03" w:rsidRPr="001B2447">
        <w:rPr>
          <w:rFonts w:asciiTheme="minorHAnsi" w:hAnsiTheme="minorHAnsi"/>
          <w:b/>
        </w:rPr>
        <w:t>n</w:t>
      </w:r>
      <w:r w:rsidRPr="001B2447">
        <w:rPr>
          <w:rFonts w:asciiTheme="minorHAnsi" w:hAnsiTheme="minorHAnsi"/>
          <w:b/>
        </w:rPr>
        <w:t xml:space="preserve">y czas przygotowania i wdrożenia metodologii doboru próby badawczej to </w:t>
      </w:r>
      <w:r w:rsidR="00EA429F" w:rsidRPr="001B2447">
        <w:rPr>
          <w:rFonts w:asciiTheme="minorHAnsi" w:hAnsiTheme="minorHAnsi"/>
          <w:b/>
        </w:rPr>
        <w:t xml:space="preserve">maksymalnie </w:t>
      </w:r>
      <w:r w:rsidR="00CC46DE" w:rsidRPr="001B2447">
        <w:rPr>
          <w:rFonts w:asciiTheme="minorHAnsi" w:hAnsiTheme="minorHAnsi"/>
          <w:b/>
        </w:rPr>
        <w:t>14</w:t>
      </w:r>
      <w:r w:rsidRPr="001B2447">
        <w:rPr>
          <w:rFonts w:asciiTheme="minorHAnsi" w:hAnsiTheme="minorHAnsi"/>
          <w:b/>
        </w:rPr>
        <w:t xml:space="preserve"> dni </w:t>
      </w:r>
      <w:r w:rsidR="00CC46DE" w:rsidRPr="001B2447">
        <w:rPr>
          <w:rFonts w:asciiTheme="minorHAnsi" w:hAnsiTheme="minorHAnsi"/>
          <w:b/>
        </w:rPr>
        <w:t xml:space="preserve">roboczych </w:t>
      </w:r>
      <w:r w:rsidRPr="001B2447">
        <w:rPr>
          <w:rFonts w:asciiTheme="minorHAnsi" w:hAnsiTheme="minorHAnsi"/>
          <w:b/>
        </w:rPr>
        <w:t xml:space="preserve">liczonych od dnia przekazania </w:t>
      </w:r>
      <w:r w:rsidR="006778FA" w:rsidRPr="001B2447">
        <w:rPr>
          <w:rFonts w:asciiTheme="minorHAnsi" w:hAnsiTheme="minorHAnsi"/>
          <w:b/>
        </w:rPr>
        <w:t>przez Zamawiającego danych ilościowych niezbędnych do określenia wielkości i struktury próby badawczej Infolinii PARP</w:t>
      </w:r>
      <w:r w:rsidRPr="001B2447">
        <w:rPr>
          <w:rFonts w:asciiTheme="minorHAnsi" w:hAnsiTheme="minorHAnsi"/>
          <w:b/>
        </w:rPr>
        <w:t>.</w:t>
      </w:r>
    </w:p>
    <w:p w14:paraId="24DA956E" w14:textId="77777777" w:rsidR="00BB0061" w:rsidRPr="001B2447" w:rsidRDefault="00363601"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Wykonawca obsługujący Infolinię PARP raz w tygodniu generuje </w:t>
      </w:r>
      <w:r w:rsidR="00BB0061" w:rsidRPr="001B2447">
        <w:rPr>
          <w:rFonts w:asciiTheme="minorHAnsi" w:hAnsiTheme="minorHAnsi"/>
        </w:rPr>
        <w:t xml:space="preserve">tygodniową </w:t>
      </w:r>
      <w:r w:rsidRPr="001B2447">
        <w:rPr>
          <w:rFonts w:asciiTheme="minorHAnsi" w:hAnsiTheme="minorHAnsi"/>
        </w:rPr>
        <w:t xml:space="preserve">bazę </w:t>
      </w:r>
      <w:r w:rsidR="00056D46" w:rsidRPr="001B2447">
        <w:rPr>
          <w:rFonts w:asciiTheme="minorHAnsi" w:hAnsiTheme="minorHAnsi"/>
        </w:rPr>
        <w:t xml:space="preserve">rekordów Klientów zewnętrznych </w:t>
      </w:r>
      <w:r w:rsidRPr="001B2447">
        <w:rPr>
          <w:rFonts w:asciiTheme="minorHAnsi" w:hAnsiTheme="minorHAnsi"/>
        </w:rPr>
        <w:t>do badania satysfakcji</w:t>
      </w:r>
      <w:r w:rsidR="00BB0061" w:rsidRPr="001B2447">
        <w:rPr>
          <w:rFonts w:asciiTheme="minorHAnsi" w:hAnsiTheme="minorHAnsi"/>
        </w:rPr>
        <w:t>:</w:t>
      </w:r>
    </w:p>
    <w:p w14:paraId="5AF3CF21" w14:textId="70A35621" w:rsidR="00023C0E" w:rsidRPr="001B2447" w:rsidRDefault="00363601" w:rsidP="002E3A1A">
      <w:pPr>
        <w:pStyle w:val="Akapitzlist"/>
        <w:widowControl w:val="0"/>
        <w:numPr>
          <w:ilvl w:val="1"/>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 w podziale na moduły badawcze</w:t>
      </w:r>
      <w:r w:rsidR="00866921" w:rsidRPr="001B2447">
        <w:rPr>
          <w:rFonts w:asciiTheme="minorHAnsi" w:hAnsiTheme="minorHAnsi"/>
        </w:rPr>
        <w:t xml:space="preserve"> zgodnie z </w:t>
      </w:r>
      <w:r w:rsidR="00AA09FB" w:rsidRPr="001B2447">
        <w:rPr>
          <w:rFonts w:asciiTheme="minorHAnsi" w:hAnsiTheme="minorHAnsi"/>
        </w:rPr>
        <w:t>zaakceptowanymi przez Zamawiającego założeniami do generowania próby</w:t>
      </w:r>
      <w:r w:rsidRPr="001B2447">
        <w:rPr>
          <w:rFonts w:asciiTheme="minorHAnsi" w:hAnsiTheme="minorHAnsi"/>
        </w:rPr>
        <w:t xml:space="preserve">. </w:t>
      </w:r>
      <w:r w:rsidR="005D03D1" w:rsidRPr="001B2447">
        <w:rPr>
          <w:rFonts w:asciiTheme="minorHAnsi" w:hAnsiTheme="minorHAnsi"/>
        </w:rPr>
        <w:t xml:space="preserve"> </w:t>
      </w:r>
    </w:p>
    <w:p w14:paraId="46EA18F1" w14:textId="36C9F1B9" w:rsidR="00023C0E" w:rsidRPr="001B2447" w:rsidRDefault="00023C0E" w:rsidP="002E3A1A">
      <w:pPr>
        <w:pStyle w:val="Akapitzlist"/>
        <w:widowControl w:val="0"/>
        <w:numPr>
          <w:ilvl w:val="1"/>
          <w:numId w:val="24"/>
        </w:numPr>
        <w:autoSpaceDE w:val="0"/>
        <w:autoSpaceDN w:val="0"/>
        <w:adjustRightInd w:val="0"/>
        <w:spacing w:line="276" w:lineRule="auto"/>
        <w:rPr>
          <w:rFonts w:asciiTheme="minorHAnsi" w:hAnsiTheme="minorHAnsi"/>
        </w:rPr>
      </w:pPr>
      <w:r w:rsidRPr="001B2447">
        <w:rPr>
          <w:rFonts w:asciiTheme="minorHAnsi" w:hAnsiTheme="minorHAnsi"/>
        </w:rPr>
        <w:t>rekordy Klientów</w:t>
      </w:r>
      <w:r w:rsidR="003327C9" w:rsidRPr="001B2447">
        <w:rPr>
          <w:rFonts w:asciiTheme="minorHAnsi" w:hAnsiTheme="minorHAnsi"/>
        </w:rPr>
        <w:t xml:space="preserve"> zewnętrznych</w:t>
      </w:r>
      <w:r w:rsidRPr="001B2447">
        <w:rPr>
          <w:rFonts w:asciiTheme="minorHAnsi" w:hAnsiTheme="minorHAnsi"/>
        </w:rPr>
        <w:t xml:space="preserve">, którzy w tygodniu poprzedzającym wywiad mieli kontakt z Infolinią PARP (telefoniczny lub e-mailowy).  </w:t>
      </w:r>
    </w:p>
    <w:p w14:paraId="22AE86C8" w14:textId="7B8CC168" w:rsidR="00BF6987" w:rsidRPr="001B2447" w:rsidRDefault="00023C0E"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Bazy zawierać będą imię i nazwisko Klienta </w:t>
      </w:r>
      <w:r w:rsidR="003327C9" w:rsidRPr="001B2447">
        <w:rPr>
          <w:rFonts w:asciiTheme="minorHAnsi" w:hAnsiTheme="minorHAnsi"/>
        </w:rPr>
        <w:t xml:space="preserve">zewnętrznego </w:t>
      </w:r>
      <w:r w:rsidRPr="001B2447">
        <w:rPr>
          <w:rFonts w:asciiTheme="minorHAnsi" w:hAnsiTheme="minorHAnsi"/>
        </w:rPr>
        <w:t>lub/ i nazwę firmy, numer identyfikacyjny Klienta</w:t>
      </w:r>
      <w:r w:rsidR="003327C9" w:rsidRPr="001B2447">
        <w:rPr>
          <w:rFonts w:asciiTheme="minorHAnsi" w:hAnsiTheme="minorHAnsi"/>
        </w:rPr>
        <w:t xml:space="preserve"> zewnętrznego</w:t>
      </w:r>
      <w:r w:rsidRPr="001B2447">
        <w:rPr>
          <w:rFonts w:asciiTheme="minorHAnsi" w:hAnsiTheme="minorHAnsi"/>
        </w:rPr>
        <w:t>, nr telefonu oraz informację o aktywności, którą wykonał, klasyfikującą go do określonego modułu badawczego</w:t>
      </w:r>
      <w:r w:rsidR="003327C9" w:rsidRPr="001B2447">
        <w:rPr>
          <w:rFonts w:asciiTheme="minorHAnsi" w:hAnsiTheme="minorHAnsi"/>
        </w:rPr>
        <w:t xml:space="preserve"> (kontakt </w:t>
      </w:r>
      <w:r w:rsidR="003327C9" w:rsidRPr="001B2447">
        <w:rPr>
          <w:rFonts w:asciiTheme="minorHAnsi" w:hAnsiTheme="minorHAnsi"/>
        </w:rPr>
        <w:lastRenderedPageBreak/>
        <w:t>telefoniczny: połączenia przychodzące/</w:t>
      </w:r>
      <w:r w:rsidR="00B84518" w:rsidRPr="001B2447" w:rsidDel="00B84518">
        <w:rPr>
          <w:rFonts w:asciiTheme="minorHAnsi" w:hAnsiTheme="minorHAnsi"/>
        </w:rPr>
        <w:t xml:space="preserve"> </w:t>
      </w:r>
      <w:r w:rsidR="0086360D" w:rsidRPr="001B2447">
        <w:rPr>
          <w:rFonts w:asciiTheme="minorHAnsi" w:hAnsiTheme="minorHAnsi"/>
        </w:rPr>
        <w:t>/ kontakt elektroniczny</w:t>
      </w:r>
      <w:r w:rsidR="003327C9" w:rsidRPr="001B2447">
        <w:rPr>
          <w:rFonts w:asciiTheme="minorHAnsi" w:hAnsiTheme="minorHAnsi"/>
        </w:rPr>
        <w:t>)</w:t>
      </w:r>
      <w:r w:rsidRPr="001B2447">
        <w:rPr>
          <w:rFonts w:asciiTheme="minorHAnsi" w:hAnsiTheme="minorHAnsi"/>
        </w:rPr>
        <w:t xml:space="preserve">. </w:t>
      </w:r>
    </w:p>
    <w:p w14:paraId="3467512F" w14:textId="4CE468FD" w:rsidR="00023C0E" w:rsidRPr="001B2447" w:rsidRDefault="00056D46"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Wykonawca obsługujący Infolinię PARP </w:t>
      </w:r>
      <w:r w:rsidR="00BF6987" w:rsidRPr="001B2447">
        <w:rPr>
          <w:rFonts w:asciiTheme="minorHAnsi" w:hAnsiTheme="minorHAnsi"/>
        </w:rPr>
        <w:t>p</w:t>
      </w:r>
      <w:r w:rsidRPr="001B2447">
        <w:rPr>
          <w:rFonts w:asciiTheme="minorHAnsi" w:hAnsiTheme="minorHAnsi"/>
        </w:rPr>
        <w:t>rzeka</w:t>
      </w:r>
      <w:r w:rsidR="00FE2F48" w:rsidRPr="001B2447">
        <w:rPr>
          <w:rFonts w:asciiTheme="minorHAnsi" w:hAnsiTheme="minorHAnsi"/>
        </w:rPr>
        <w:t>zuje</w:t>
      </w:r>
      <w:r w:rsidR="00023C0E" w:rsidRPr="001B2447">
        <w:rPr>
          <w:rFonts w:asciiTheme="minorHAnsi" w:hAnsiTheme="minorHAnsi"/>
        </w:rPr>
        <w:t xml:space="preserve"> </w:t>
      </w:r>
      <w:r w:rsidRPr="001B2447">
        <w:rPr>
          <w:rFonts w:asciiTheme="minorHAnsi" w:hAnsiTheme="minorHAnsi"/>
        </w:rPr>
        <w:t xml:space="preserve">Wykonawcy bazę </w:t>
      </w:r>
      <w:r w:rsidR="0086360D" w:rsidRPr="001B2447">
        <w:rPr>
          <w:rFonts w:asciiTheme="minorHAnsi" w:hAnsiTheme="minorHAnsi"/>
        </w:rPr>
        <w:t>z rekordami</w:t>
      </w:r>
      <w:r w:rsidRPr="001B2447">
        <w:rPr>
          <w:rFonts w:asciiTheme="minorHAnsi" w:hAnsiTheme="minorHAnsi"/>
        </w:rPr>
        <w:t xml:space="preserve"> Klientów zewnętrznych do badania satysfakcji w podziale na moduły badawcze </w:t>
      </w:r>
      <w:r w:rsidR="00023C0E" w:rsidRPr="001B2447">
        <w:rPr>
          <w:rFonts w:asciiTheme="minorHAnsi" w:hAnsiTheme="minorHAnsi"/>
        </w:rPr>
        <w:t xml:space="preserve">w postaci plików zabezpieczonych hasłem. </w:t>
      </w:r>
    </w:p>
    <w:p w14:paraId="737E0670" w14:textId="77777777" w:rsidR="00CE3C6B" w:rsidRPr="001B2447" w:rsidRDefault="00CE3C6B"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rPr>
        <w:t xml:space="preserve">Podstawą do przyjęcia wykonania zamówienia, jest akceptacja Zadania 1. </w:t>
      </w:r>
    </w:p>
    <w:p w14:paraId="2F44D731" w14:textId="2565982E" w:rsidR="00EA429F" w:rsidRPr="001B2447" w:rsidRDefault="00CE3C6B" w:rsidP="002E3A1A">
      <w:pPr>
        <w:pStyle w:val="Akapitzlist"/>
        <w:widowControl w:val="0"/>
        <w:numPr>
          <w:ilvl w:val="0"/>
          <w:numId w:val="24"/>
        </w:numPr>
        <w:autoSpaceDE w:val="0"/>
        <w:autoSpaceDN w:val="0"/>
        <w:adjustRightInd w:val="0"/>
        <w:spacing w:line="276" w:lineRule="auto"/>
        <w:rPr>
          <w:rFonts w:asciiTheme="minorHAnsi" w:hAnsiTheme="minorHAnsi"/>
        </w:rPr>
      </w:pPr>
      <w:r w:rsidRPr="001B2447">
        <w:rPr>
          <w:rFonts w:asciiTheme="minorHAnsi" w:hAnsiTheme="minorHAnsi"/>
        </w:rPr>
        <w:t>Akceptacja Zadania nr 1 jest</w:t>
      </w:r>
      <w:r w:rsidR="00EA429F" w:rsidRPr="001B2447">
        <w:rPr>
          <w:rFonts w:asciiTheme="minorHAnsi" w:hAnsiTheme="minorHAnsi"/>
        </w:rPr>
        <w:t xml:space="preserve"> potwierdzona </w:t>
      </w:r>
      <w:r w:rsidR="00D84FF6" w:rsidRPr="001B2447">
        <w:rPr>
          <w:rFonts w:asciiTheme="minorHAnsi" w:hAnsiTheme="minorHAnsi"/>
        </w:rPr>
        <w:t xml:space="preserve">przez Zamawiającego </w:t>
      </w:r>
      <w:r w:rsidR="00EA429F" w:rsidRPr="001B2447">
        <w:rPr>
          <w:rFonts w:asciiTheme="minorHAnsi" w:hAnsiTheme="minorHAnsi"/>
        </w:rPr>
        <w:t xml:space="preserve">w </w:t>
      </w:r>
      <w:r w:rsidR="00D84FF6" w:rsidRPr="001B2447">
        <w:rPr>
          <w:rFonts w:asciiTheme="minorHAnsi" w:hAnsiTheme="minorHAnsi"/>
        </w:rPr>
        <w:t>formie Protokołu odbioru</w:t>
      </w:r>
      <w:r w:rsidR="009E4BCC" w:rsidRPr="001B2447">
        <w:rPr>
          <w:rFonts w:asciiTheme="minorHAnsi" w:hAnsiTheme="minorHAnsi"/>
        </w:rPr>
        <w:t xml:space="preserve"> Zadania 1</w:t>
      </w:r>
      <w:r w:rsidR="00A231B3" w:rsidRPr="001B2447">
        <w:rPr>
          <w:rFonts w:asciiTheme="minorHAnsi" w:hAnsiTheme="minorHAnsi"/>
        </w:rPr>
        <w:t xml:space="preserve"> przygotowanego przez Wykonawcę</w:t>
      </w:r>
      <w:r w:rsidR="00D84FF6" w:rsidRPr="001B2447">
        <w:rPr>
          <w:rFonts w:asciiTheme="minorHAnsi" w:hAnsiTheme="minorHAnsi"/>
        </w:rPr>
        <w:t xml:space="preserve">. </w:t>
      </w:r>
    </w:p>
    <w:p w14:paraId="5E40A532" w14:textId="487237F9" w:rsidR="00D84FF6" w:rsidRPr="001B2447" w:rsidRDefault="00D84FF6" w:rsidP="002E3A1A">
      <w:pPr>
        <w:pStyle w:val="Akapitzlist"/>
        <w:widowControl w:val="0"/>
        <w:numPr>
          <w:ilvl w:val="0"/>
          <w:numId w:val="24"/>
        </w:numPr>
        <w:autoSpaceDE w:val="0"/>
        <w:autoSpaceDN w:val="0"/>
        <w:adjustRightInd w:val="0"/>
        <w:spacing w:before="120" w:line="276" w:lineRule="auto"/>
        <w:rPr>
          <w:rFonts w:asciiTheme="minorHAnsi" w:hAnsiTheme="minorHAnsi"/>
        </w:rPr>
      </w:pPr>
      <w:r w:rsidRPr="001B2447">
        <w:rPr>
          <w:rFonts w:asciiTheme="minorHAnsi" w:hAnsiTheme="minorHAnsi"/>
        </w:rPr>
        <w:t xml:space="preserve">Podpisany przez Zamawiającego Protokół odbioru </w:t>
      </w:r>
      <w:r w:rsidR="009E4BCC" w:rsidRPr="001B2447">
        <w:rPr>
          <w:rFonts w:asciiTheme="minorHAnsi" w:hAnsiTheme="minorHAnsi"/>
        </w:rPr>
        <w:t xml:space="preserve">Zadania 1 </w:t>
      </w:r>
      <w:r w:rsidRPr="001B2447">
        <w:rPr>
          <w:rFonts w:asciiTheme="minorHAnsi" w:hAnsiTheme="minorHAnsi"/>
        </w:rPr>
        <w:t>jest podstawą do wystawienia przez Wykonawcę faktury za realizację Zadania 1.</w:t>
      </w:r>
    </w:p>
    <w:p w14:paraId="519F0157" w14:textId="77777777" w:rsidR="00385DBE" w:rsidRPr="001B2447" w:rsidRDefault="00385DBE" w:rsidP="00B6748F">
      <w:pPr>
        <w:pStyle w:val="Nagwek2"/>
        <w:spacing w:before="120" w:line="276" w:lineRule="auto"/>
        <w:rPr>
          <w:rFonts w:asciiTheme="minorHAnsi" w:eastAsia="Times New Roman" w:hAnsiTheme="minorHAnsi" w:cs="Times New Roman"/>
          <w:b/>
          <w:color w:val="auto"/>
          <w:sz w:val="24"/>
          <w:szCs w:val="24"/>
        </w:rPr>
      </w:pPr>
      <w:bookmarkStart w:id="20" w:name="_Toc528308372"/>
      <w:r w:rsidRPr="001B2447">
        <w:rPr>
          <w:rFonts w:asciiTheme="minorHAnsi" w:eastAsia="Times New Roman" w:hAnsiTheme="minorHAnsi" w:cs="Times New Roman"/>
          <w:b/>
          <w:color w:val="auto"/>
          <w:sz w:val="24"/>
          <w:szCs w:val="24"/>
        </w:rPr>
        <w:t>Zadanie 2. Realizacja badania satysfakcji Klienta zewnętrznego Infolinii PARP.</w:t>
      </w:r>
      <w:bookmarkEnd w:id="20"/>
    </w:p>
    <w:p w14:paraId="28E58E5F" w14:textId="77777777" w:rsidR="001B2447" w:rsidRPr="00B6748F" w:rsidRDefault="00F543CF" w:rsidP="00B6748F">
      <w:pPr>
        <w:pStyle w:val="Akapitzlist"/>
        <w:widowControl w:val="0"/>
        <w:numPr>
          <w:ilvl w:val="0"/>
          <w:numId w:val="8"/>
        </w:numPr>
        <w:autoSpaceDE w:val="0"/>
        <w:autoSpaceDN w:val="0"/>
        <w:adjustRightInd w:val="0"/>
        <w:spacing w:before="120" w:line="276" w:lineRule="auto"/>
        <w:ind w:left="1068"/>
        <w:rPr>
          <w:rFonts w:asciiTheme="minorHAnsi" w:hAnsiTheme="minorHAnsi"/>
        </w:rPr>
      </w:pPr>
      <w:bookmarkStart w:id="21" w:name="_Toc528308373"/>
      <w:r w:rsidRPr="001B2447">
        <w:rPr>
          <w:rFonts w:asciiTheme="minorHAnsi" w:hAnsiTheme="minorHAnsi"/>
          <w:b/>
        </w:rPr>
        <w:t>Realizacja badania w trybie ciągłym.</w:t>
      </w:r>
      <w:bookmarkEnd w:id="21"/>
    </w:p>
    <w:p w14:paraId="28E68B4F" w14:textId="0993A7A2" w:rsidR="009763DE" w:rsidRPr="001B2447" w:rsidRDefault="005B2342" w:rsidP="00B6748F">
      <w:pPr>
        <w:pStyle w:val="Akapitzlist"/>
        <w:widowControl w:val="0"/>
        <w:numPr>
          <w:ilvl w:val="0"/>
          <w:numId w:val="8"/>
        </w:numPr>
        <w:autoSpaceDE w:val="0"/>
        <w:autoSpaceDN w:val="0"/>
        <w:adjustRightInd w:val="0"/>
        <w:spacing w:before="120" w:line="276" w:lineRule="auto"/>
        <w:ind w:left="1068"/>
        <w:rPr>
          <w:rFonts w:asciiTheme="minorHAnsi" w:hAnsiTheme="minorHAnsi"/>
        </w:rPr>
      </w:pPr>
      <w:r w:rsidRPr="001B2447">
        <w:rPr>
          <w:rFonts w:asciiTheme="minorHAnsi" w:hAnsiTheme="minorHAnsi"/>
        </w:rPr>
        <w:t xml:space="preserve">Wywiady z Klientami zewnętrznymi przeprowadzane </w:t>
      </w:r>
      <w:r w:rsidR="001218D1" w:rsidRPr="001B2447">
        <w:rPr>
          <w:rFonts w:asciiTheme="minorHAnsi" w:hAnsiTheme="minorHAnsi"/>
        </w:rPr>
        <w:t xml:space="preserve">są </w:t>
      </w:r>
      <w:r w:rsidR="007125B5" w:rsidRPr="001B2447">
        <w:rPr>
          <w:rFonts w:asciiTheme="minorHAnsi" w:hAnsiTheme="minorHAnsi"/>
        </w:rPr>
        <w:t>przez ankieterów</w:t>
      </w:r>
      <w:r w:rsidR="007125B5" w:rsidRPr="001B2447" w:rsidDel="001218D1">
        <w:rPr>
          <w:rFonts w:asciiTheme="minorHAnsi" w:hAnsiTheme="minorHAnsi"/>
        </w:rPr>
        <w:t xml:space="preserve"> </w:t>
      </w:r>
      <w:r w:rsidR="001218D1" w:rsidRPr="001B2447">
        <w:rPr>
          <w:rFonts w:asciiTheme="minorHAnsi" w:hAnsiTheme="minorHAnsi"/>
        </w:rPr>
        <w:t xml:space="preserve">metodą </w:t>
      </w:r>
      <w:r w:rsidRPr="001B2447">
        <w:rPr>
          <w:rFonts w:asciiTheme="minorHAnsi" w:hAnsiTheme="minorHAnsi"/>
        </w:rPr>
        <w:t>telefoniczną (CATI</w:t>
      </w:r>
      <w:r w:rsidR="00BC09D5" w:rsidRPr="001B2447">
        <w:rPr>
          <w:rFonts w:asciiTheme="minorHAnsi" w:hAnsiTheme="minorHAnsi"/>
        </w:rPr>
        <w:t>)</w:t>
      </w:r>
      <w:r w:rsidR="0023373F" w:rsidRPr="001B2447">
        <w:rPr>
          <w:rFonts w:asciiTheme="minorHAnsi" w:hAnsiTheme="minorHAnsi"/>
        </w:rPr>
        <w:t>.</w:t>
      </w:r>
    </w:p>
    <w:p w14:paraId="62D3D0DD" w14:textId="5E8B18CA" w:rsidR="009763DE" w:rsidRPr="001B2447" w:rsidRDefault="009763DE" w:rsidP="001B2447">
      <w:pPr>
        <w:pStyle w:val="Akapitzlist"/>
        <w:widowControl w:val="0"/>
        <w:numPr>
          <w:ilvl w:val="0"/>
          <w:numId w:val="8"/>
        </w:numPr>
        <w:autoSpaceDE w:val="0"/>
        <w:autoSpaceDN w:val="0"/>
        <w:adjustRightInd w:val="0"/>
        <w:spacing w:line="276" w:lineRule="auto"/>
        <w:ind w:left="1068"/>
        <w:rPr>
          <w:rFonts w:asciiTheme="minorHAnsi" w:hAnsiTheme="minorHAnsi"/>
        </w:rPr>
      </w:pPr>
      <w:r w:rsidRPr="001B2447">
        <w:rPr>
          <w:rFonts w:asciiTheme="minorHAnsi" w:hAnsiTheme="minorHAnsi"/>
        </w:rPr>
        <w:t xml:space="preserve">Przed uruchomieniem realizacji badania wszyscy ankieterzy wskazani przez Wykonawcę i zaakceptowani przez Zamawiającego wezmą udział w szkoleniu dla ankieterów z udziałem przedstawiciela Zamawiającego, aby poznać specyfikę PARP, profil i oczekiwania Klientów zewnętrznych obsługiwanych przez Infolinię PARP oraz zakres świadczonych przez Infolinię PARP usług. </w:t>
      </w:r>
    </w:p>
    <w:p w14:paraId="2E48381A" w14:textId="4E9190F0" w:rsidR="0023373F" w:rsidRPr="001B2447" w:rsidRDefault="000309C5" w:rsidP="001B2447">
      <w:pPr>
        <w:pStyle w:val="Akapitzlist"/>
        <w:widowControl w:val="0"/>
        <w:numPr>
          <w:ilvl w:val="0"/>
          <w:numId w:val="8"/>
        </w:numPr>
        <w:autoSpaceDE w:val="0"/>
        <w:autoSpaceDN w:val="0"/>
        <w:adjustRightInd w:val="0"/>
        <w:spacing w:line="276" w:lineRule="auto"/>
        <w:ind w:left="1068"/>
        <w:rPr>
          <w:rFonts w:asciiTheme="minorHAnsi" w:hAnsiTheme="minorHAnsi"/>
          <w:b/>
        </w:rPr>
      </w:pPr>
      <w:r w:rsidRPr="001B2447">
        <w:rPr>
          <w:rFonts w:asciiTheme="minorHAnsi" w:hAnsiTheme="minorHAnsi"/>
        </w:rPr>
        <w:t>Wykonawca</w:t>
      </w:r>
      <w:r w:rsidR="00873D60" w:rsidRPr="001B2447">
        <w:rPr>
          <w:rFonts w:asciiTheme="minorHAnsi" w:hAnsiTheme="minorHAnsi"/>
        </w:rPr>
        <w:t xml:space="preserve">, w przypadku problemów z realizacją próby w badanym </w:t>
      </w:r>
      <w:r w:rsidRPr="001B2447">
        <w:rPr>
          <w:rFonts w:asciiTheme="minorHAnsi" w:hAnsiTheme="minorHAnsi"/>
        </w:rPr>
        <w:t>cyklu tygodniowym</w:t>
      </w:r>
      <w:r w:rsidR="00873D60" w:rsidRPr="001B2447">
        <w:rPr>
          <w:rFonts w:asciiTheme="minorHAnsi" w:hAnsiTheme="minorHAnsi"/>
        </w:rPr>
        <w:t xml:space="preserve">, poinformuje </w:t>
      </w:r>
      <w:r w:rsidR="00FE38B5" w:rsidRPr="001B2447">
        <w:rPr>
          <w:rFonts w:asciiTheme="minorHAnsi" w:hAnsiTheme="minorHAnsi"/>
        </w:rPr>
        <w:t xml:space="preserve">o tym </w:t>
      </w:r>
      <w:r w:rsidR="00873D60" w:rsidRPr="001B2447">
        <w:rPr>
          <w:rFonts w:asciiTheme="minorHAnsi" w:hAnsiTheme="minorHAnsi"/>
        </w:rPr>
        <w:t xml:space="preserve">niezwłocznie </w:t>
      </w:r>
      <w:r w:rsidR="00FE38B5" w:rsidRPr="001B2447">
        <w:rPr>
          <w:rFonts w:asciiTheme="minorHAnsi" w:hAnsiTheme="minorHAnsi"/>
        </w:rPr>
        <w:t>Zamawiającego</w:t>
      </w:r>
      <w:r w:rsidR="00873D60" w:rsidRPr="001B2447">
        <w:rPr>
          <w:rFonts w:asciiTheme="minorHAnsi" w:hAnsiTheme="minorHAnsi"/>
        </w:rPr>
        <w:t>. D</w:t>
      </w:r>
      <w:r w:rsidR="0023373F" w:rsidRPr="001B2447">
        <w:rPr>
          <w:rFonts w:asciiTheme="minorHAnsi" w:hAnsiTheme="minorHAnsi"/>
        </w:rPr>
        <w:t xml:space="preserve">opuszcza </w:t>
      </w:r>
      <w:r w:rsidR="00873D60" w:rsidRPr="001B2447">
        <w:rPr>
          <w:rFonts w:asciiTheme="minorHAnsi" w:hAnsiTheme="minorHAnsi"/>
        </w:rPr>
        <w:t xml:space="preserve">się </w:t>
      </w:r>
      <w:r w:rsidR="0023373F" w:rsidRPr="001B2447">
        <w:rPr>
          <w:rFonts w:asciiTheme="minorHAnsi" w:hAnsiTheme="minorHAnsi"/>
        </w:rPr>
        <w:t xml:space="preserve">możliwość </w:t>
      </w:r>
      <w:r w:rsidR="00873D60" w:rsidRPr="001B2447">
        <w:rPr>
          <w:rFonts w:asciiTheme="minorHAnsi" w:hAnsiTheme="minorHAnsi"/>
        </w:rPr>
        <w:t>zwiększenia próby w kolejnym tygodniu badawczym</w:t>
      </w:r>
      <w:r w:rsidRPr="001B2447">
        <w:rPr>
          <w:rFonts w:asciiTheme="minorHAnsi" w:hAnsiTheme="minorHAnsi"/>
        </w:rPr>
        <w:t xml:space="preserve"> w celu realizacji badania zgodnie z założeniami kwartalnymi</w:t>
      </w:r>
      <w:r w:rsidR="00873D60" w:rsidRPr="001B2447">
        <w:rPr>
          <w:rFonts w:asciiTheme="minorHAnsi" w:hAnsiTheme="minorHAnsi"/>
        </w:rPr>
        <w:t xml:space="preserve"> zachowując przy ty</w:t>
      </w:r>
      <w:r w:rsidR="00920F11" w:rsidRPr="001B2447">
        <w:rPr>
          <w:rFonts w:asciiTheme="minorHAnsi" w:hAnsiTheme="minorHAnsi"/>
        </w:rPr>
        <w:t>m strukturę próby określonej dla</w:t>
      </w:r>
      <w:r w:rsidR="00873D60" w:rsidRPr="001B2447">
        <w:rPr>
          <w:rFonts w:asciiTheme="minorHAnsi" w:hAnsiTheme="minorHAnsi"/>
        </w:rPr>
        <w:t xml:space="preserve"> </w:t>
      </w:r>
      <w:r w:rsidR="00920F11" w:rsidRPr="001B2447">
        <w:rPr>
          <w:rFonts w:asciiTheme="minorHAnsi" w:hAnsiTheme="minorHAnsi"/>
        </w:rPr>
        <w:t xml:space="preserve">modułu </w:t>
      </w:r>
      <w:r w:rsidR="00873D60" w:rsidRPr="001B2447">
        <w:rPr>
          <w:rFonts w:asciiTheme="minorHAnsi" w:hAnsiTheme="minorHAnsi"/>
        </w:rPr>
        <w:t xml:space="preserve">badaniu. </w:t>
      </w:r>
    </w:p>
    <w:p w14:paraId="5CB91437" w14:textId="4617EBE0" w:rsidR="005B2342" w:rsidRPr="001B2447" w:rsidRDefault="005B2342" w:rsidP="001B2447">
      <w:pPr>
        <w:pStyle w:val="Akapitzlist"/>
        <w:widowControl w:val="0"/>
        <w:numPr>
          <w:ilvl w:val="0"/>
          <w:numId w:val="8"/>
        </w:numPr>
        <w:autoSpaceDE w:val="0"/>
        <w:autoSpaceDN w:val="0"/>
        <w:adjustRightInd w:val="0"/>
        <w:spacing w:line="276" w:lineRule="auto"/>
        <w:ind w:left="1068"/>
        <w:rPr>
          <w:rFonts w:asciiTheme="minorHAnsi" w:hAnsiTheme="minorHAnsi"/>
        </w:rPr>
      </w:pPr>
      <w:r w:rsidRPr="001B2447">
        <w:rPr>
          <w:rFonts w:asciiTheme="minorHAnsi" w:hAnsiTheme="minorHAnsi"/>
        </w:rPr>
        <w:t xml:space="preserve">Wywiady z Klientami zewnętrznymi prowadzone </w:t>
      </w:r>
      <w:r w:rsidR="001218D1" w:rsidRPr="001B2447">
        <w:rPr>
          <w:rFonts w:asciiTheme="minorHAnsi" w:hAnsiTheme="minorHAnsi"/>
        </w:rPr>
        <w:t>są</w:t>
      </w:r>
      <w:r w:rsidRPr="001B2447">
        <w:rPr>
          <w:rFonts w:asciiTheme="minorHAnsi" w:hAnsiTheme="minorHAnsi"/>
        </w:rPr>
        <w:t xml:space="preserve"> w sposób ciągły w cyklach tygodniowych. </w:t>
      </w:r>
    </w:p>
    <w:p w14:paraId="1A54866B" w14:textId="0450A5BB" w:rsidR="00AB1B3F" w:rsidRPr="001B2447" w:rsidRDefault="00AB1B3F" w:rsidP="001B2447">
      <w:pPr>
        <w:pStyle w:val="Akapitzlist"/>
        <w:widowControl w:val="0"/>
        <w:numPr>
          <w:ilvl w:val="0"/>
          <w:numId w:val="8"/>
        </w:numPr>
        <w:autoSpaceDE w:val="0"/>
        <w:autoSpaceDN w:val="0"/>
        <w:adjustRightInd w:val="0"/>
        <w:spacing w:line="276" w:lineRule="auto"/>
        <w:ind w:left="1068"/>
        <w:rPr>
          <w:rFonts w:asciiTheme="minorHAnsi" w:hAnsiTheme="minorHAnsi"/>
        </w:rPr>
      </w:pPr>
      <w:r w:rsidRPr="001B2447">
        <w:rPr>
          <w:rFonts w:asciiTheme="minorHAnsi" w:hAnsiTheme="minorHAnsi"/>
        </w:rPr>
        <w:t>W trakcie realizacji badania kwestionariusze wywiadu/ ankiety mogą ulegać aktualizacji.  Modyfikacje mogą wynikać z potrzeb biznesowych Infolinii PARP oraz doświadczeń z poprzednich okresów badawczych (np. zmiana treści pytania, usunięcie/ dodanie pytania). Wprowadzenie modyfikacji do kwestionariusza wywiadu/ ankiety jest możliwe co najmniej raz na kwartał po zakończeniu okresu badawczego i przed rozpoczęciem kolejnego okresu badawczego.</w:t>
      </w:r>
    </w:p>
    <w:p w14:paraId="43497B5D" w14:textId="5D1A8053" w:rsidR="005B2342" w:rsidRPr="001B2447" w:rsidRDefault="005B2342" w:rsidP="001B2447">
      <w:pPr>
        <w:pStyle w:val="Default"/>
        <w:numPr>
          <w:ilvl w:val="0"/>
          <w:numId w:val="8"/>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Szacunkowy czas trwania wywiadu w oparciu o przygotowany kwestionariusz</w:t>
      </w:r>
      <w:r w:rsidR="001218D1" w:rsidRPr="001B2447">
        <w:rPr>
          <w:rFonts w:asciiTheme="minorHAnsi" w:eastAsia="Times New Roman" w:hAnsiTheme="minorHAnsi" w:cs="Times New Roman"/>
          <w:color w:val="auto"/>
        </w:rPr>
        <w:t xml:space="preserve"> wywiadu </w:t>
      </w:r>
      <w:r w:rsidR="005B18B9" w:rsidRPr="001B2447">
        <w:rPr>
          <w:rFonts w:asciiTheme="minorHAnsi" w:eastAsia="Times New Roman" w:hAnsiTheme="minorHAnsi" w:cs="Times New Roman"/>
          <w:color w:val="auto"/>
        </w:rPr>
        <w:t xml:space="preserve"> </w:t>
      </w:r>
      <w:r w:rsidR="00AE7B53" w:rsidRPr="001B2447">
        <w:rPr>
          <w:rFonts w:asciiTheme="minorHAnsi" w:eastAsia="Times New Roman" w:hAnsiTheme="minorHAnsi" w:cs="Times New Roman"/>
          <w:color w:val="auto"/>
        </w:rPr>
        <w:t xml:space="preserve">wynosi </w:t>
      </w:r>
      <w:r w:rsidR="005B18B9" w:rsidRPr="001B2447">
        <w:rPr>
          <w:rFonts w:asciiTheme="minorHAnsi" w:eastAsia="Times New Roman" w:hAnsiTheme="minorHAnsi" w:cs="Times New Roman"/>
          <w:color w:val="auto"/>
        </w:rPr>
        <w:t xml:space="preserve"> </w:t>
      </w:r>
      <w:r w:rsidR="006F2777" w:rsidRPr="001B2447">
        <w:rPr>
          <w:rFonts w:asciiTheme="minorHAnsi" w:eastAsia="Times New Roman" w:hAnsiTheme="minorHAnsi" w:cs="Times New Roman"/>
          <w:color w:val="auto"/>
        </w:rPr>
        <w:t>7-1</w:t>
      </w:r>
      <w:r w:rsidR="007D36AF" w:rsidRPr="001B2447">
        <w:rPr>
          <w:rFonts w:asciiTheme="minorHAnsi" w:eastAsia="Times New Roman" w:hAnsiTheme="minorHAnsi" w:cs="Times New Roman"/>
          <w:color w:val="auto"/>
        </w:rPr>
        <w:t xml:space="preserve">2 </w:t>
      </w:r>
      <w:r w:rsidRPr="001B2447">
        <w:rPr>
          <w:rFonts w:asciiTheme="minorHAnsi" w:eastAsia="Times New Roman" w:hAnsiTheme="minorHAnsi" w:cs="Times New Roman"/>
          <w:color w:val="auto"/>
        </w:rPr>
        <w:t>minut.</w:t>
      </w:r>
    </w:p>
    <w:p w14:paraId="68EDFC37" w14:textId="42D3D2C9" w:rsidR="005B2342" w:rsidRPr="001B2447" w:rsidRDefault="005B2342" w:rsidP="001B2447">
      <w:pPr>
        <w:pStyle w:val="Default"/>
        <w:numPr>
          <w:ilvl w:val="0"/>
          <w:numId w:val="8"/>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Nagrania z przeprowadzonych wywiadów </w:t>
      </w:r>
      <w:r w:rsidR="001218D1" w:rsidRPr="001B2447">
        <w:rPr>
          <w:rFonts w:asciiTheme="minorHAnsi" w:eastAsia="Times New Roman" w:hAnsiTheme="minorHAnsi" w:cs="Times New Roman"/>
          <w:color w:val="auto"/>
        </w:rPr>
        <w:t>są</w:t>
      </w:r>
      <w:r w:rsidRPr="001B2447">
        <w:rPr>
          <w:rFonts w:asciiTheme="minorHAnsi" w:eastAsia="Times New Roman" w:hAnsiTheme="minorHAnsi" w:cs="Times New Roman"/>
          <w:color w:val="auto"/>
        </w:rPr>
        <w:t xml:space="preserve"> przechowywane na serwerach Wykonawcy przez okres </w:t>
      </w:r>
      <w:r w:rsidR="00B84518">
        <w:rPr>
          <w:rFonts w:asciiTheme="minorHAnsi" w:eastAsia="Times New Roman" w:hAnsiTheme="minorHAnsi" w:cs="Times New Roman"/>
          <w:color w:val="auto"/>
        </w:rPr>
        <w:t>6 miesięcy</w:t>
      </w:r>
      <w:r w:rsidRPr="001B2447">
        <w:rPr>
          <w:rFonts w:asciiTheme="minorHAnsi" w:eastAsia="Times New Roman" w:hAnsiTheme="minorHAnsi" w:cs="Times New Roman"/>
          <w:color w:val="auto"/>
        </w:rPr>
        <w:t xml:space="preserve"> od daty wykonania wywiadu. Po </w:t>
      </w:r>
      <w:r w:rsidR="00126179" w:rsidRPr="001B2447">
        <w:rPr>
          <w:rFonts w:asciiTheme="minorHAnsi" w:eastAsia="Times New Roman" w:hAnsiTheme="minorHAnsi" w:cs="Times New Roman"/>
          <w:color w:val="auto"/>
        </w:rPr>
        <w:t>sześciu miesiącach</w:t>
      </w:r>
      <w:r w:rsidRPr="001B2447">
        <w:rPr>
          <w:rFonts w:asciiTheme="minorHAnsi" w:eastAsia="Times New Roman" w:hAnsiTheme="minorHAnsi" w:cs="Times New Roman"/>
          <w:color w:val="auto"/>
        </w:rPr>
        <w:t xml:space="preserve"> </w:t>
      </w:r>
      <w:r w:rsidR="0019319B" w:rsidRPr="001B2447">
        <w:rPr>
          <w:rFonts w:asciiTheme="minorHAnsi" w:eastAsia="Times New Roman" w:hAnsiTheme="minorHAnsi" w:cs="Times New Roman"/>
          <w:color w:val="auto"/>
        </w:rPr>
        <w:t xml:space="preserve">są </w:t>
      </w:r>
      <w:r w:rsidR="00A16391" w:rsidRPr="001B2447">
        <w:rPr>
          <w:rFonts w:asciiTheme="minorHAnsi" w:eastAsia="Times New Roman" w:hAnsiTheme="minorHAnsi" w:cs="Times New Roman"/>
          <w:color w:val="auto"/>
        </w:rPr>
        <w:t>przekazywane Zamawiającemu na ustalonym pomiędzy stronami nośniku danych</w:t>
      </w:r>
      <w:r w:rsidRPr="001B2447">
        <w:rPr>
          <w:rFonts w:asciiTheme="minorHAnsi" w:eastAsia="Times New Roman" w:hAnsiTheme="minorHAnsi" w:cs="Times New Roman"/>
          <w:color w:val="auto"/>
        </w:rPr>
        <w:t>.</w:t>
      </w:r>
    </w:p>
    <w:p w14:paraId="45808E21" w14:textId="1D457AF3" w:rsidR="003F7FB3" w:rsidRPr="001B2447" w:rsidRDefault="00BF6987" w:rsidP="001B2447">
      <w:pPr>
        <w:pStyle w:val="Default"/>
        <w:numPr>
          <w:ilvl w:val="0"/>
          <w:numId w:val="8"/>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Nagrania z przeprowadzonych wywiadów </w:t>
      </w:r>
      <w:r w:rsidR="0019319B" w:rsidRPr="001B2447">
        <w:rPr>
          <w:rFonts w:asciiTheme="minorHAnsi" w:eastAsia="Times New Roman" w:hAnsiTheme="minorHAnsi" w:cs="Times New Roman"/>
          <w:color w:val="auto"/>
        </w:rPr>
        <w:t>są</w:t>
      </w:r>
      <w:r w:rsidRPr="001B2447">
        <w:rPr>
          <w:rFonts w:asciiTheme="minorHAnsi" w:eastAsia="Times New Roman" w:hAnsiTheme="minorHAnsi" w:cs="Times New Roman"/>
          <w:color w:val="auto"/>
        </w:rPr>
        <w:t xml:space="preserve"> udostępniane Zamawiającemu na żądanie</w:t>
      </w:r>
      <w:r w:rsidR="003F7FB3" w:rsidRPr="001B2447">
        <w:rPr>
          <w:rFonts w:asciiTheme="minorHAnsi" w:eastAsia="Times New Roman" w:hAnsiTheme="minorHAnsi" w:cs="Times New Roman"/>
          <w:color w:val="auto"/>
        </w:rPr>
        <w:t>, w celu kontroli jakości przeprowadzonych wywiadów</w:t>
      </w:r>
      <w:r w:rsidR="00A16391" w:rsidRPr="001B2447">
        <w:rPr>
          <w:rFonts w:asciiTheme="minorHAnsi" w:eastAsia="Times New Roman" w:hAnsiTheme="minorHAnsi" w:cs="Times New Roman"/>
          <w:color w:val="auto"/>
        </w:rPr>
        <w:t xml:space="preserve"> oraz</w:t>
      </w:r>
      <w:r w:rsidR="003F7FB3" w:rsidRPr="001B2447">
        <w:rPr>
          <w:rFonts w:asciiTheme="minorHAnsi" w:eastAsia="Times New Roman" w:hAnsiTheme="minorHAnsi" w:cs="Times New Roman"/>
          <w:color w:val="auto"/>
        </w:rPr>
        <w:t xml:space="preserve">: </w:t>
      </w:r>
    </w:p>
    <w:p w14:paraId="14B5EC93" w14:textId="21A59B8F" w:rsidR="003F7FB3" w:rsidRPr="001B2447" w:rsidRDefault="003F7FB3" w:rsidP="001B2447">
      <w:pPr>
        <w:pStyle w:val="Default"/>
        <w:numPr>
          <w:ilvl w:val="2"/>
          <w:numId w:val="8"/>
        </w:numPr>
        <w:spacing w:line="276" w:lineRule="auto"/>
        <w:rPr>
          <w:rFonts w:asciiTheme="minorHAnsi" w:eastAsia="Times New Roman" w:hAnsiTheme="minorHAnsi" w:cs="Times New Roman"/>
          <w:color w:val="auto"/>
        </w:rPr>
      </w:pPr>
      <w:r w:rsidRPr="001B2447">
        <w:rPr>
          <w:rFonts w:asciiTheme="minorHAnsi" w:eastAsia="Times New Roman" w:hAnsiTheme="minorHAnsi" w:cs="Times New Roman"/>
          <w:color w:val="auto"/>
        </w:rPr>
        <w:lastRenderedPageBreak/>
        <w:t xml:space="preserve">weryfikacji jakości zapisanych </w:t>
      </w:r>
      <w:r w:rsidR="001218D1" w:rsidRPr="001B2447">
        <w:rPr>
          <w:rFonts w:asciiTheme="minorHAnsi" w:eastAsia="Times New Roman" w:hAnsiTheme="minorHAnsi" w:cs="Times New Roman"/>
          <w:color w:val="auto"/>
        </w:rPr>
        <w:t xml:space="preserve">przez ankieterów </w:t>
      </w:r>
      <w:r w:rsidRPr="001B2447">
        <w:rPr>
          <w:rFonts w:asciiTheme="minorHAnsi" w:eastAsia="Times New Roman" w:hAnsiTheme="minorHAnsi" w:cs="Times New Roman"/>
          <w:color w:val="auto"/>
        </w:rPr>
        <w:t xml:space="preserve">komentarzy i odpowiedzi </w:t>
      </w:r>
      <w:r w:rsidR="001218D1" w:rsidRPr="001B2447">
        <w:rPr>
          <w:rFonts w:asciiTheme="minorHAnsi" w:eastAsia="Times New Roman" w:hAnsiTheme="minorHAnsi" w:cs="Times New Roman"/>
          <w:color w:val="auto"/>
        </w:rPr>
        <w:t xml:space="preserve">Klientów zewnętrznych </w:t>
      </w:r>
      <w:r w:rsidRPr="001B2447">
        <w:rPr>
          <w:rFonts w:asciiTheme="minorHAnsi" w:eastAsia="Times New Roman" w:hAnsiTheme="minorHAnsi" w:cs="Times New Roman"/>
          <w:color w:val="auto"/>
        </w:rPr>
        <w:t>na zadane pytania</w:t>
      </w:r>
      <w:r w:rsidR="001218D1" w:rsidRPr="001B2447">
        <w:rPr>
          <w:rFonts w:asciiTheme="minorHAnsi" w:eastAsia="Times New Roman" w:hAnsiTheme="minorHAnsi" w:cs="Times New Roman"/>
          <w:color w:val="auto"/>
        </w:rPr>
        <w:t xml:space="preserve"> otwarte</w:t>
      </w:r>
      <w:r w:rsidRPr="001B2447">
        <w:rPr>
          <w:rFonts w:asciiTheme="minorHAnsi" w:eastAsia="Times New Roman" w:hAnsiTheme="minorHAnsi" w:cs="Times New Roman"/>
          <w:color w:val="auto"/>
        </w:rPr>
        <w:t xml:space="preserve">, </w:t>
      </w:r>
    </w:p>
    <w:p w14:paraId="5C0AC2DC" w14:textId="777F5BFE" w:rsidR="003F7FB3" w:rsidRPr="001B2447" w:rsidRDefault="003F7FB3" w:rsidP="001B2447">
      <w:pPr>
        <w:pStyle w:val="Default"/>
        <w:numPr>
          <w:ilvl w:val="2"/>
          <w:numId w:val="8"/>
        </w:numPr>
        <w:spacing w:line="276" w:lineRule="auto"/>
        <w:rPr>
          <w:rFonts w:asciiTheme="minorHAnsi" w:eastAsia="Times New Roman" w:hAnsiTheme="minorHAnsi" w:cs="Times New Roman"/>
          <w:color w:val="auto"/>
        </w:rPr>
      </w:pPr>
      <w:r w:rsidRPr="001B2447">
        <w:rPr>
          <w:rFonts w:asciiTheme="minorHAnsi" w:eastAsia="Times New Roman" w:hAnsiTheme="minorHAnsi" w:cs="Times New Roman"/>
          <w:color w:val="auto"/>
        </w:rPr>
        <w:t>weryfikacji jakości przeprowadzonych wywiadów w przypadku bardzo krótkich</w:t>
      </w:r>
      <w:r w:rsidR="001218D1" w:rsidRPr="001B2447">
        <w:rPr>
          <w:rFonts w:asciiTheme="minorHAnsi" w:eastAsia="Times New Roman" w:hAnsiTheme="minorHAnsi" w:cs="Times New Roman"/>
          <w:color w:val="auto"/>
        </w:rPr>
        <w:t xml:space="preserve"> (np. poniżej 3 minut)</w:t>
      </w:r>
      <w:r w:rsidRPr="001B2447">
        <w:rPr>
          <w:rFonts w:asciiTheme="minorHAnsi" w:eastAsia="Times New Roman" w:hAnsiTheme="minorHAnsi" w:cs="Times New Roman"/>
          <w:color w:val="auto"/>
        </w:rPr>
        <w:t xml:space="preserve"> lub bardzo długich wywiadów</w:t>
      </w:r>
      <w:r w:rsidR="001218D1" w:rsidRPr="001B2447">
        <w:rPr>
          <w:rFonts w:asciiTheme="minorHAnsi" w:eastAsia="Times New Roman" w:hAnsiTheme="minorHAnsi" w:cs="Times New Roman"/>
          <w:color w:val="auto"/>
        </w:rPr>
        <w:t xml:space="preserve"> (np. powyżej 15 minut)</w:t>
      </w:r>
      <w:r w:rsidRPr="001B2447">
        <w:rPr>
          <w:rFonts w:asciiTheme="minorHAnsi" w:eastAsia="Times New Roman" w:hAnsiTheme="minorHAnsi" w:cs="Times New Roman"/>
          <w:color w:val="auto"/>
        </w:rPr>
        <w:t xml:space="preserve"> znacznie odbiegających od średniego czasu wywiadu z klientem, </w:t>
      </w:r>
    </w:p>
    <w:p w14:paraId="200A0711" w14:textId="5185A5EC" w:rsidR="00BF6987" w:rsidRPr="001B2447" w:rsidRDefault="003F7FB3" w:rsidP="001B2447">
      <w:pPr>
        <w:pStyle w:val="Default"/>
        <w:numPr>
          <w:ilvl w:val="2"/>
          <w:numId w:val="8"/>
        </w:numPr>
        <w:spacing w:line="276" w:lineRule="auto"/>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weryfikacji jakości przeprowadzonego wywiadu w przypadku zgłoszenia skargi/ zastrzeżenia dot. jakości wywiadu zgłoszonych bezpośrednio przez Klientów zewnętrznych. </w:t>
      </w:r>
    </w:p>
    <w:p w14:paraId="0CF1B13C" w14:textId="1468AACC" w:rsidR="005B2342" w:rsidRPr="001B2447" w:rsidRDefault="005B2342" w:rsidP="001B2447">
      <w:pPr>
        <w:pStyle w:val="Default"/>
        <w:numPr>
          <w:ilvl w:val="0"/>
          <w:numId w:val="8"/>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Wykonawca </w:t>
      </w:r>
      <w:r w:rsidR="00BF6987" w:rsidRPr="001B2447">
        <w:rPr>
          <w:rFonts w:asciiTheme="minorHAnsi" w:eastAsia="Times New Roman" w:hAnsiTheme="minorHAnsi" w:cs="Times New Roman"/>
          <w:color w:val="auto"/>
        </w:rPr>
        <w:t>przedstawi</w:t>
      </w:r>
      <w:r w:rsidRPr="001B2447">
        <w:rPr>
          <w:rFonts w:asciiTheme="minorHAnsi" w:eastAsia="Times New Roman" w:hAnsiTheme="minorHAnsi" w:cs="Times New Roman"/>
          <w:color w:val="auto"/>
        </w:rPr>
        <w:t xml:space="preserve"> </w:t>
      </w:r>
      <w:r w:rsidR="001218D1" w:rsidRPr="001B2447">
        <w:rPr>
          <w:rFonts w:asciiTheme="minorHAnsi" w:eastAsia="Times New Roman" w:hAnsiTheme="minorHAnsi" w:cs="Times New Roman"/>
          <w:color w:val="auto"/>
        </w:rPr>
        <w:t xml:space="preserve">Zamawiającemu w formie pisemnej, stanowiącej załącznik do umowy, opis </w:t>
      </w:r>
      <w:r w:rsidRPr="001B2447">
        <w:rPr>
          <w:rFonts w:asciiTheme="minorHAnsi" w:eastAsia="Times New Roman" w:hAnsiTheme="minorHAnsi" w:cs="Times New Roman"/>
          <w:color w:val="auto"/>
        </w:rPr>
        <w:t xml:space="preserve">procedury kontroli jakości </w:t>
      </w:r>
      <w:r w:rsidR="001218D1" w:rsidRPr="001B2447">
        <w:rPr>
          <w:rFonts w:asciiTheme="minorHAnsi" w:eastAsia="Times New Roman" w:hAnsiTheme="minorHAnsi" w:cs="Times New Roman"/>
          <w:color w:val="auto"/>
        </w:rPr>
        <w:t>realizacji</w:t>
      </w:r>
      <w:r w:rsidRPr="001B2447">
        <w:rPr>
          <w:rFonts w:asciiTheme="minorHAnsi" w:eastAsia="Times New Roman" w:hAnsiTheme="minorHAnsi" w:cs="Times New Roman"/>
          <w:color w:val="auto"/>
        </w:rPr>
        <w:t xml:space="preserve"> badania</w:t>
      </w:r>
      <w:r w:rsidR="001218D1" w:rsidRPr="001B2447">
        <w:rPr>
          <w:rFonts w:asciiTheme="minorHAnsi" w:eastAsia="Times New Roman" w:hAnsiTheme="minorHAnsi" w:cs="Times New Roman"/>
          <w:color w:val="auto"/>
        </w:rPr>
        <w:t xml:space="preserve"> satysfakcji.</w:t>
      </w:r>
    </w:p>
    <w:p w14:paraId="2F2909D0" w14:textId="4742565A" w:rsidR="005B2342" w:rsidRPr="001B2447" w:rsidRDefault="00AE7B53" w:rsidP="001B2447">
      <w:pPr>
        <w:pStyle w:val="Default"/>
        <w:numPr>
          <w:ilvl w:val="0"/>
          <w:numId w:val="8"/>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Wykonawca niezwłocznie informuje Zamawiającego o </w:t>
      </w:r>
      <w:r w:rsidR="005B2342" w:rsidRPr="001B2447">
        <w:rPr>
          <w:rFonts w:asciiTheme="minorHAnsi" w:eastAsia="Times New Roman" w:hAnsiTheme="minorHAnsi" w:cs="Times New Roman"/>
          <w:color w:val="auto"/>
        </w:rPr>
        <w:t>stwierdz</w:t>
      </w:r>
      <w:r w:rsidRPr="001B2447">
        <w:rPr>
          <w:rFonts w:asciiTheme="minorHAnsi" w:eastAsia="Times New Roman" w:hAnsiTheme="minorHAnsi" w:cs="Times New Roman"/>
          <w:color w:val="auto"/>
        </w:rPr>
        <w:t>onych</w:t>
      </w:r>
      <w:r w:rsidR="005B2342" w:rsidRPr="001B2447">
        <w:rPr>
          <w:rFonts w:asciiTheme="minorHAnsi" w:eastAsia="Times New Roman" w:hAnsiTheme="minorHAnsi" w:cs="Times New Roman"/>
          <w:color w:val="auto"/>
        </w:rPr>
        <w:t xml:space="preserve"> nieprawidłowości</w:t>
      </w:r>
      <w:r w:rsidRPr="001B2447">
        <w:rPr>
          <w:rFonts w:asciiTheme="minorHAnsi" w:eastAsia="Times New Roman" w:hAnsiTheme="minorHAnsi" w:cs="Times New Roman"/>
          <w:color w:val="auto"/>
        </w:rPr>
        <w:t>ach</w:t>
      </w:r>
      <w:r w:rsidR="005B2342" w:rsidRPr="001B2447">
        <w:rPr>
          <w:rFonts w:asciiTheme="minorHAnsi" w:eastAsia="Times New Roman" w:hAnsiTheme="minorHAnsi" w:cs="Times New Roman"/>
          <w:color w:val="auto"/>
        </w:rPr>
        <w:t xml:space="preserve"> w realizacji badania</w:t>
      </w:r>
      <w:r w:rsidR="005B18B9" w:rsidRPr="001B2447">
        <w:rPr>
          <w:rFonts w:asciiTheme="minorHAnsi" w:eastAsia="Times New Roman" w:hAnsiTheme="minorHAnsi" w:cs="Times New Roman"/>
          <w:color w:val="auto"/>
        </w:rPr>
        <w:t>,</w:t>
      </w:r>
      <w:r w:rsidR="005B2342" w:rsidRPr="001B2447">
        <w:rPr>
          <w:rFonts w:asciiTheme="minorHAnsi" w:eastAsia="Times New Roman" w:hAnsiTheme="minorHAnsi" w:cs="Times New Roman"/>
          <w:color w:val="auto"/>
        </w:rPr>
        <w:t xml:space="preserve"> </w:t>
      </w:r>
      <w:r w:rsidRPr="001B2447">
        <w:rPr>
          <w:rFonts w:asciiTheme="minorHAnsi" w:eastAsia="Times New Roman" w:hAnsiTheme="minorHAnsi" w:cs="Times New Roman"/>
          <w:color w:val="auto"/>
        </w:rPr>
        <w:t>np</w:t>
      </w:r>
      <w:r w:rsidR="001218D1" w:rsidRPr="001B2447">
        <w:rPr>
          <w:rFonts w:asciiTheme="minorHAnsi" w:eastAsia="Times New Roman" w:hAnsiTheme="minorHAnsi" w:cs="Times New Roman"/>
          <w:color w:val="auto"/>
        </w:rPr>
        <w:t>. zastrzeże</w:t>
      </w:r>
      <w:r w:rsidRPr="001B2447">
        <w:rPr>
          <w:rFonts w:asciiTheme="minorHAnsi" w:eastAsia="Times New Roman" w:hAnsiTheme="minorHAnsi" w:cs="Times New Roman"/>
          <w:color w:val="auto"/>
        </w:rPr>
        <w:t>niach</w:t>
      </w:r>
      <w:r w:rsidR="001218D1" w:rsidRPr="001B2447">
        <w:rPr>
          <w:rFonts w:asciiTheme="minorHAnsi" w:eastAsia="Times New Roman" w:hAnsiTheme="minorHAnsi" w:cs="Times New Roman"/>
          <w:color w:val="auto"/>
        </w:rPr>
        <w:t xml:space="preserve"> dotyczących</w:t>
      </w:r>
      <w:r w:rsidR="003F7FB3" w:rsidRPr="001B2447">
        <w:rPr>
          <w:rFonts w:asciiTheme="minorHAnsi" w:eastAsia="Times New Roman" w:hAnsiTheme="minorHAnsi" w:cs="Times New Roman"/>
          <w:color w:val="auto"/>
        </w:rPr>
        <w:t xml:space="preserve"> </w:t>
      </w:r>
      <w:r w:rsidRPr="001B2447">
        <w:rPr>
          <w:rFonts w:asciiTheme="minorHAnsi" w:eastAsia="Times New Roman" w:hAnsiTheme="minorHAnsi" w:cs="Times New Roman"/>
          <w:color w:val="auto"/>
        </w:rPr>
        <w:t xml:space="preserve">błędów/ braków w </w:t>
      </w:r>
      <w:r w:rsidR="001218D1" w:rsidRPr="001B2447">
        <w:rPr>
          <w:rFonts w:asciiTheme="minorHAnsi" w:eastAsia="Times New Roman" w:hAnsiTheme="minorHAnsi" w:cs="Times New Roman"/>
          <w:color w:val="auto"/>
        </w:rPr>
        <w:t>przekazywanych baz</w:t>
      </w:r>
      <w:r w:rsidRPr="001B2447">
        <w:rPr>
          <w:rFonts w:asciiTheme="minorHAnsi" w:eastAsia="Times New Roman" w:hAnsiTheme="minorHAnsi" w:cs="Times New Roman"/>
          <w:color w:val="auto"/>
        </w:rPr>
        <w:t>ach</w:t>
      </w:r>
      <w:r w:rsidR="001218D1" w:rsidRPr="001B2447">
        <w:rPr>
          <w:rFonts w:asciiTheme="minorHAnsi" w:eastAsia="Times New Roman" w:hAnsiTheme="minorHAnsi" w:cs="Times New Roman"/>
          <w:color w:val="auto"/>
        </w:rPr>
        <w:t>, niskiej frekwencji</w:t>
      </w:r>
      <w:r w:rsidRPr="001B2447">
        <w:rPr>
          <w:rFonts w:asciiTheme="minorHAnsi" w:eastAsia="Times New Roman" w:hAnsiTheme="minorHAnsi" w:cs="Times New Roman"/>
          <w:color w:val="auto"/>
        </w:rPr>
        <w:t xml:space="preserve"> w badaniu, przerwach spowodowanych awarią systemów</w:t>
      </w:r>
      <w:r w:rsidR="003F7FB3" w:rsidRPr="001B2447">
        <w:rPr>
          <w:rFonts w:asciiTheme="minorHAnsi" w:eastAsia="Times New Roman" w:hAnsiTheme="minorHAnsi" w:cs="Times New Roman"/>
          <w:color w:val="auto"/>
        </w:rPr>
        <w:t xml:space="preserve"> </w:t>
      </w:r>
      <w:r w:rsidRPr="001B2447">
        <w:rPr>
          <w:rFonts w:asciiTheme="minorHAnsi" w:eastAsia="Times New Roman" w:hAnsiTheme="minorHAnsi" w:cs="Times New Roman"/>
          <w:color w:val="auto"/>
        </w:rPr>
        <w:t xml:space="preserve">uniemożliwiających </w:t>
      </w:r>
      <w:r w:rsidR="003F7FB3" w:rsidRPr="001B2447">
        <w:rPr>
          <w:rFonts w:asciiTheme="minorHAnsi" w:eastAsia="Times New Roman" w:hAnsiTheme="minorHAnsi" w:cs="Times New Roman"/>
          <w:color w:val="auto"/>
        </w:rPr>
        <w:t>rea</w:t>
      </w:r>
      <w:r w:rsidRPr="001B2447">
        <w:rPr>
          <w:rFonts w:asciiTheme="minorHAnsi" w:eastAsia="Times New Roman" w:hAnsiTheme="minorHAnsi" w:cs="Times New Roman"/>
          <w:color w:val="auto"/>
        </w:rPr>
        <w:t>lizacją</w:t>
      </w:r>
      <w:r w:rsidR="003F7FB3" w:rsidRPr="001B2447">
        <w:rPr>
          <w:rFonts w:asciiTheme="minorHAnsi" w:eastAsia="Times New Roman" w:hAnsiTheme="minorHAnsi" w:cs="Times New Roman"/>
          <w:color w:val="auto"/>
        </w:rPr>
        <w:t xml:space="preserve"> badania)</w:t>
      </w:r>
      <w:r w:rsidRPr="001B2447">
        <w:rPr>
          <w:rFonts w:asciiTheme="minorHAnsi" w:eastAsia="Times New Roman" w:hAnsiTheme="minorHAnsi" w:cs="Times New Roman"/>
          <w:color w:val="auto"/>
        </w:rPr>
        <w:t>.</w:t>
      </w:r>
    </w:p>
    <w:p w14:paraId="546A412F" w14:textId="25973F99" w:rsidR="005B2342" w:rsidRPr="001B2447" w:rsidRDefault="005B2342" w:rsidP="001B2447">
      <w:pPr>
        <w:pStyle w:val="Default"/>
        <w:numPr>
          <w:ilvl w:val="0"/>
          <w:numId w:val="8"/>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Badania realizowane </w:t>
      </w:r>
      <w:r w:rsidR="00AE7B53" w:rsidRPr="001B2447">
        <w:rPr>
          <w:rFonts w:asciiTheme="minorHAnsi" w:eastAsia="Times New Roman" w:hAnsiTheme="minorHAnsi" w:cs="Times New Roman"/>
          <w:color w:val="auto"/>
        </w:rPr>
        <w:t>są</w:t>
      </w:r>
      <w:r w:rsidR="005B18B9" w:rsidRPr="001B2447">
        <w:rPr>
          <w:rFonts w:asciiTheme="minorHAnsi" w:eastAsia="Times New Roman" w:hAnsiTheme="minorHAnsi" w:cs="Times New Roman"/>
          <w:color w:val="auto"/>
        </w:rPr>
        <w:t xml:space="preserve"> przez ankieterów</w:t>
      </w:r>
      <w:r w:rsidR="00AE7B53" w:rsidRPr="001B2447">
        <w:rPr>
          <w:rFonts w:asciiTheme="minorHAnsi" w:eastAsia="Times New Roman" w:hAnsiTheme="minorHAnsi" w:cs="Times New Roman"/>
          <w:color w:val="auto"/>
        </w:rPr>
        <w:t xml:space="preserve">, </w:t>
      </w:r>
      <w:r w:rsidR="007F0CD3" w:rsidRPr="001B2447">
        <w:rPr>
          <w:rFonts w:asciiTheme="minorHAnsi" w:eastAsia="Times New Roman" w:hAnsiTheme="minorHAnsi" w:cs="Times New Roman"/>
          <w:color w:val="auto"/>
        </w:rPr>
        <w:t>którzy</w:t>
      </w:r>
      <w:r w:rsidR="00AE7B53" w:rsidRPr="001B2447">
        <w:rPr>
          <w:rFonts w:asciiTheme="minorHAnsi" w:eastAsia="Times New Roman" w:hAnsiTheme="minorHAnsi" w:cs="Times New Roman"/>
          <w:color w:val="auto"/>
        </w:rPr>
        <w:t xml:space="preserve"> mają minimum roczne doświadczenie w realizacji badań typu CATI, posługują się biegle językiem polskim oraz mają umiejętność stosowania techniki pogłębiana pytań otwartych.</w:t>
      </w:r>
    </w:p>
    <w:p w14:paraId="638C1C55" w14:textId="546A191E" w:rsidR="00484872" w:rsidRPr="001B2447" w:rsidRDefault="005B2342" w:rsidP="001B2447">
      <w:pPr>
        <w:pStyle w:val="Default"/>
        <w:numPr>
          <w:ilvl w:val="0"/>
          <w:numId w:val="8"/>
        </w:numPr>
        <w:spacing w:line="276" w:lineRule="auto"/>
        <w:ind w:left="1068"/>
        <w:rPr>
          <w:rFonts w:asciiTheme="minorHAnsi" w:hAnsiTheme="minorHAnsi" w:cs="Times New Roman"/>
        </w:rPr>
      </w:pPr>
      <w:r w:rsidRPr="001B2447">
        <w:rPr>
          <w:rFonts w:asciiTheme="minorHAnsi" w:eastAsia="Times New Roman" w:hAnsiTheme="minorHAnsi" w:cs="Times New Roman"/>
        </w:rPr>
        <w:t>Wykonawca zobowiązuje się do wykluczenia a</w:t>
      </w:r>
      <w:r w:rsidR="005B18B9" w:rsidRPr="001B2447">
        <w:rPr>
          <w:rFonts w:asciiTheme="minorHAnsi" w:eastAsia="Times New Roman" w:hAnsiTheme="minorHAnsi" w:cs="Times New Roman"/>
        </w:rPr>
        <w:t>n</w:t>
      </w:r>
      <w:r w:rsidRPr="001B2447">
        <w:rPr>
          <w:rFonts w:asciiTheme="minorHAnsi" w:eastAsia="Times New Roman" w:hAnsiTheme="minorHAnsi" w:cs="Times New Roman"/>
        </w:rPr>
        <w:t>kieterów</w:t>
      </w:r>
      <w:r w:rsidR="005520ED" w:rsidRPr="001B2447">
        <w:rPr>
          <w:rFonts w:asciiTheme="minorHAnsi" w:eastAsia="Times New Roman" w:hAnsiTheme="minorHAnsi" w:cs="Times New Roman"/>
        </w:rPr>
        <w:t xml:space="preserve">, </w:t>
      </w:r>
      <w:r w:rsidRPr="001B2447">
        <w:rPr>
          <w:rFonts w:asciiTheme="minorHAnsi" w:eastAsia="Times New Roman" w:hAnsiTheme="minorHAnsi" w:cs="Times New Roman"/>
        </w:rPr>
        <w:t xml:space="preserve">którzy nie </w:t>
      </w:r>
      <w:r w:rsidR="009A6FCF" w:rsidRPr="001B2447">
        <w:rPr>
          <w:rFonts w:asciiTheme="minorHAnsi" w:eastAsia="Times New Roman" w:hAnsiTheme="minorHAnsi" w:cs="Times New Roman"/>
          <w:color w:val="auto"/>
        </w:rPr>
        <w:t>realizują wywiadów zgodnie założeniami badawczymi</w:t>
      </w:r>
      <w:r w:rsidR="00357408" w:rsidRPr="001B2447">
        <w:rPr>
          <w:rFonts w:asciiTheme="minorHAnsi" w:eastAsia="Times New Roman" w:hAnsiTheme="minorHAnsi" w:cs="Times New Roman"/>
          <w:color w:val="auto"/>
        </w:rPr>
        <w:t>, wpisują</w:t>
      </w:r>
      <w:r w:rsidR="005520ED" w:rsidRPr="001B2447">
        <w:rPr>
          <w:rFonts w:asciiTheme="minorHAnsi" w:eastAsia="Times New Roman" w:hAnsiTheme="minorHAnsi" w:cs="Times New Roman"/>
          <w:color w:val="auto"/>
        </w:rPr>
        <w:t xml:space="preserve"> błędne informacje do ankiety, zachowują się niegrzecznie w stosunku do Klientów zewnętrznych w trakcie przeprowadzania wywiadu. </w:t>
      </w:r>
      <w:r w:rsidR="009A6FCF" w:rsidRPr="001B2447">
        <w:rPr>
          <w:rFonts w:asciiTheme="minorHAnsi" w:eastAsia="Times New Roman" w:hAnsiTheme="minorHAnsi" w:cs="Times New Roman"/>
          <w:color w:val="auto"/>
        </w:rPr>
        <w:t xml:space="preserve"> </w:t>
      </w:r>
    </w:p>
    <w:p w14:paraId="6C945F45" w14:textId="326143DB" w:rsidR="00DE605B" w:rsidRPr="001B2447" w:rsidRDefault="00DE605B" w:rsidP="00B6748F">
      <w:pPr>
        <w:pStyle w:val="Default"/>
        <w:numPr>
          <w:ilvl w:val="0"/>
          <w:numId w:val="8"/>
        </w:numPr>
        <w:spacing w:before="120" w:line="276" w:lineRule="auto"/>
        <w:ind w:left="1068" w:hanging="357"/>
        <w:rPr>
          <w:rFonts w:asciiTheme="minorHAnsi" w:hAnsiTheme="minorHAnsi" w:cs="Times New Roman"/>
        </w:rPr>
      </w:pPr>
      <w:r w:rsidRPr="001B2447">
        <w:rPr>
          <w:rFonts w:asciiTheme="minorHAnsi" w:hAnsiTheme="minorHAnsi" w:cs="Times New Roman"/>
        </w:rPr>
        <w:t>W przypadku zmian kadrowych w zespole badawczym wyznaczonym do współpracy</w:t>
      </w:r>
      <w:r w:rsidR="00B84518">
        <w:rPr>
          <w:rFonts w:asciiTheme="minorHAnsi" w:hAnsiTheme="minorHAnsi" w:cs="Times New Roman"/>
        </w:rPr>
        <w:t xml:space="preserve"> </w:t>
      </w:r>
      <w:r w:rsidRPr="001B2447">
        <w:rPr>
          <w:rFonts w:asciiTheme="minorHAnsi" w:hAnsiTheme="minorHAnsi" w:cs="Times New Roman"/>
        </w:rPr>
        <w:t xml:space="preserve">i realizacji badania satysfakcji Klientów zewnętrznych Infolinii PARP każda zmiana w zespole badawczym będzie wymagała uprzedniej akceptacji Zamawiającego. Osoba zastępująca musi dysponować nie mniejszym doświadczeniem niż osoba, którą ma być zastąpiona. </w:t>
      </w:r>
    </w:p>
    <w:p w14:paraId="6729E498" w14:textId="0358325A" w:rsidR="00484872" w:rsidRPr="001B2447" w:rsidRDefault="0019319B" w:rsidP="002E3A1A">
      <w:pPr>
        <w:pStyle w:val="Nagwek3"/>
        <w:numPr>
          <w:ilvl w:val="0"/>
          <w:numId w:val="29"/>
        </w:numPr>
        <w:spacing w:before="120" w:line="276" w:lineRule="auto"/>
        <w:ind w:hanging="357"/>
        <w:rPr>
          <w:rFonts w:asciiTheme="minorHAnsi" w:eastAsia="Times New Roman" w:hAnsiTheme="minorHAnsi" w:cs="Times New Roman"/>
          <w:b/>
          <w:color w:val="auto"/>
        </w:rPr>
      </w:pPr>
      <w:bookmarkStart w:id="22" w:name="_Toc521662128"/>
      <w:bookmarkStart w:id="23" w:name="_Toc521662144"/>
      <w:bookmarkStart w:id="24" w:name="_Toc528308374"/>
      <w:r w:rsidRPr="001B2447">
        <w:rPr>
          <w:rFonts w:asciiTheme="minorHAnsi" w:eastAsia="Times New Roman" w:hAnsiTheme="minorHAnsi" w:cs="Times New Roman"/>
          <w:b/>
          <w:color w:val="auto"/>
        </w:rPr>
        <w:t>R</w:t>
      </w:r>
      <w:r w:rsidR="008C3335" w:rsidRPr="001B2447">
        <w:rPr>
          <w:rFonts w:asciiTheme="minorHAnsi" w:hAnsiTheme="minorHAnsi" w:cs="Times New Roman"/>
          <w:b/>
          <w:color w:val="auto"/>
        </w:rPr>
        <w:t>aportowanie wyników badania</w:t>
      </w:r>
      <w:bookmarkEnd w:id="22"/>
      <w:bookmarkEnd w:id="23"/>
      <w:bookmarkEnd w:id="24"/>
    </w:p>
    <w:p w14:paraId="0F92872A" w14:textId="7220CCF1" w:rsidR="00484872" w:rsidRPr="001B2447" w:rsidRDefault="00484872" w:rsidP="001B2447">
      <w:pPr>
        <w:pStyle w:val="2poziom"/>
        <w:numPr>
          <w:ilvl w:val="0"/>
          <w:numId w:val="0"/>
        </w:numPr>
        <w:spacing w:line="276" w:lineRule="auto"/>
        <w:jc w:val="left"/>
        <w:rPr>
          <w:rFonts w:asciiTheme="minorHAnsi" w:hAnsiTheme="minorHAnsi"/>
          <w:b w:val="0"/>
          <w:u w:val="none"/>
        </w:rPr>
      </w:pPr>
      <w:r w:rsidRPr="001B2447">
        <w:rPr>
          <w:rFonts w:asciiTheme="minorHAnsi" w:hAnsiTheme="minorHAnsi"/>
          <w:b w:val="0"/>
          <w:u w:val="none"/>
        </w:rPr>
        <w:t>Przeprowadzenie badani</w:t>
      </w:r>
      <w:r w:rsidR="00BB73D2" w:rsidRPr="001B2447">
        <w:rPr>
          <w:rFonts w:asciiTheme="minorHAnsi" w:hAnsiTheme="minorHAnsi"/>
          <w:b w:val="0"/>
          <w:u w:val="none"/>
        </w:rPr>
        <w:t>a</w:t>
      </w:r>
      <w:r w:rsidRPr="001B2447">
        <w:rPr>
          <w:rFonts w:asciiTheme="minorHAnsi" w:hAnsiTheme="minorHAnsi"/>
          <w:b w:val="0"/>
          <w:u w:val="none"/>
        </w:rPr>
        <w:t xml:space="preserve"> satysfakcji </w:t>
      </w:r>
      <w:r w:rsidR="00BB73D2" w:rsidRPr="001B2447">
        <w:rPr>
          <w:rFonts w:asciiTheme="minorHAnsi" w:hAnsiTheme="minorHAnsi"/>
          <w:b w:val="0"/>
          <w:u w:val="none"/>
        </w:rPr>
        <w:t>K</w:t>
      </w:r>
      <w:r w:rsidRPr="001B2447">
        <w:rPr>
          <w:rFonts w:asciiTheme="minorHAnsi" w:hAnsiTheme="minorHAnsi"/>
          <w:b w:val="0"/>
          <w:u w:val="none"/>
        </w:rPr>
        <w:t>lientów w trybie ciągłym jest okazją do aktywnego zarządzania</w:t>
      </w:r>
      <w:r w:rsidR="00C023C4" w:rsidRPr="001B2447">
        <w:rPr>
          <w:rFonts w:asciiTheme="minorHAnsi" w:hAnsiTheme="minorHAnsi"/>
          <w:b w:val="0"/>
          <w:u w:val="none"/>
        </w:rPr>
        <w:t xml:space="preserve"> </w:t>
      </w:r>
      <w:r w:rsidRPr="001B2447">
        <w:rPr>
          <w:rFonts w:asciiTheme="minorHAnsi" w:hAnsiTheme="minorHAnsi"/>
          <w:b w:val="0"/>
          <w:u w:val="none"/>
        </w:rPr>
        <w:t xml:space="preserve">negatywnymi doświadczeniami </w:t>
      </w:r>
      <w:r w:rsidR="00BB73D2" w:rsidRPr="001B2447">
        <w:rPr>
          <w:rFonts w:asciiTheme="minorHAnsi" w:hAnsiTheme="minorHAnsi"/>
          <w:b w:val="0"/>
          <w:u w:val="none"/>
        </w:rPr>
        <w:t>K</w:t>
      </w:r>
      <w:r w:rsidRPr="001B2447">
        <w:rPr>
          <w:rFonts w:asciiTheme="minorHAnsi" w:hAnsiTheme="minorHAnsi"/>
          <w:b w:val="0"/>
          <w:u w:val="none"/>
        </w:rPr>
        <w:t>lientów, dlatego Wykonawca badania</w:t>
      </w:r>
      <w:r w:rsidR="00BB73D2" w:rsidRPr="001B2447">
        <w:rPr>
          <w:rFonts w:asciiTheme="minorHAnsi" w:hAnsiTheme="minorHAnsi"/>
          <w:b w:val="0"/>
          <w:u w:val="none"/>
        </w:rPr>
        <w:t>,</w:t>
      </w:r>
      <w:r w:rsidRPr="001B2447">
        <w:rPr>
          <w:rFonts w:asciiTheme="minorHAnsi" w:hAnsiTheme="minorHAnsi"/>
          <w:b w:val="0"/>
          <w:u w:val="none"/>
        </w:rPr>
        <w:t xml:space="preserve"> przygotuje narzędzia do</w:t>
      </w:r>
      <w:r w:rsidR="00C023C4" w:rsidRPr="001B2447">
        <w:rPr>
          <w:rFonts w:asciiTheme="minorHAnsi" w:hAnsiTheme="minorHAnsi"/>
          <w:b w:val="0"/>
          <w:u w:val="none"/>
        </w:rPr>
        <w:t xml:space="preserve"> </w:t>
      </w:r>
      <w:r w:rsidRPr="001B2447">
        <w:rPr>
          <w:rFonts w:asciiTheme="minorHAnsi" w:hAnsiTheme="minorHAnsi"/>
          <w:b w:val="0"/>
          <w:u w:val="none"/>
        </w:rPr>
        <w:t xml:space="preserve">efektywnego zarządzania </w:t>
      </w:r>
      <w:r w:rsidR="00357408" w:rsidRPr="001B2447">
        <w:rPr>
          <w:rFonts w:asciiTheme="minorHAnsi" w:hAnsiTheme="minorHAnsi"/>
          <w:b w:val="0"/>
          <w:u w:val="none"/>
        </w:rPr>
        <w:t xml:space="preserve">negatywnymi </w:t>
      </w:r>
      <w:r w:rsidRPr="001B2447">
        <w:rPr>
          <w:rFonts w:asciiTheme="minorHAnsi" w:hAnsiTheme="minorHAnsi"/>
          <w:b w:val="0"/>
          <w:u w:val="none"/>
        </w:rPr>
        <w:t xml:space="preserve">doświadczeniami </w:t>
      </w:r>
      <w:r w:rsidR="00BB73D2" w:rsidRPr="001B2447">
        <w:rPr>
          <w:rFonts w:asciiTheme="minorHAnsi" w:hAnsiTheme="minorHAnsi"/>
          <w:b w:val="0"/>
          <w:u w:val="none"/>
        </w:rPr>
        <w:t>K</w:t>
      </w:r>
      <w:r w:rsidRPr="001B2447">
        <w:rPr>
          <w:rFonts w:asciiTheme="minorHAnsi" w:hAnsiTheme="minorHAnsi"/>
          <w:b w:val="0"/>
          <w:u w:val="none"/>
        </w:rPr>
        <w:t>lientów.</w:t>
      </w:r>
    </w:p>
    <w:p w14:paraId="6F105159" w14:textId="600DBAC4" w:rsidR="00357408" w:rsidRPr="0052766F" w:rsidRDefault="00357408" w:rsidP="001B2447">
      <w:pPr>
        <w:pStyle w:val="2poziom"/>
        <w:numPr>
          <w:ilvl w:val="0"/>
          <w:numId w:val="0"/>
        </w:numPr>
        <w:spacing w:line="276" w:lineRule="auto"/>
        <w:ind w:left="360"/>
        <w:jc w:val="left"/>
        <w:rPr>
          <w:rFonts w:asciiTheme="minorHAnsi" w:hAnsiTheme="minorHAnsi"/>
        </w:rPr>
      </w:pPr>
      <w:r w:rsidRPr="0052766F">
        <w:rPr>
          <w:rFonts w:asciiTheme="minorHAnsi" w:hAnsiTheme="minorHAnsi"/>
        </w:rPr>
        <w:t>Powiadomienia o negatywnych zdarzeniach</w:t>
      </w:r>
    </w:p>
    <w:p w14:paraId="440FE2B8" w14:textId="1BA51D0F" w:rsidR="00484872" w:rsidRPr="001B2447" w:rsidRDefault="00484872" w:rsidP="001B2447">
      <w:pPr>
        <w:pStyle w:val="2poziom"/>
        <w:numPr>
          <w:ilvl w:val="0"/>
          <w:numId w:val="17"/>
        </w:numPr>
        <w:spacing w:line="276" w:lineRule="auto"/>
        <w:jc w:val="left"/>
        <w:rPr>
          <w:rFonts w:asciiTheme="minorHAnsi" w:hAnsiTheme="minorHAnsi"/>
          <w:b w:val="0"/>
          <w:u w:val="none"/>
        </w:rPr>
      </w:pPr>
      <w:r w:rsidRPr="001B2447">
        <w:rPr>
          <w:rFonts w:asciiTheme="minorHAnsi" w:hAnsiTheme="minorHAnsi"/>
          <w:b w:val="0"/>
          <w:u w:val="none"/>
        </w:rPr>
        <w:t>Wykonawca</w:t>
      </w:r>
      <w:r w:rsidR="00C023C4" w:rsidRPr="001B2447">
        <w:rPr>
          <w:rFonts w:asciiTheme="minorHAnsi" w:hAnsiTheme="minorHAnsi"/>
          <w:b w:val="0"/>
          <w:u w:val="none"/>
        </w:rPr>
        <w:t xml:space="preserve"> wy</w:t>
      </w:r>
      <w:r w:rsidRPr="001B2447">
        <w:rPr>
          <w:rFonts w:asciiTheme="minorHAnsi" w:hAnsiTheme="minorHAnsi"/>
          <w:b w:val="0"/>
          <w:u w:val="none"/>
        </w:rPr>
        <w:t>gene</w:t>
      </w:r>
      <w:r w:rsidR="00C023C4" w:rsidRPr="001B2447">
        <w:rPr>
          <w:rFonts w:asciiTheme="minorHAnsi" w:hAnsiTheme="minorHAnsi"/>
          <w:b w:val="0"/>
          <w:u w:val="none"/>
        </w:rPr>
        <w:t>ruje</w:t>
      </w:r>
      <w:r w:rsidRPr="001B2447">
        <w:rPr>
          <w:rFonts w:asciiTheme="minorHAnsi" w:hAnsiTheme="minorHAnsi"/>
          <w:b w:val="0"/>
          <w:u w:val="none"/>
        </w:rPr>
        <w:t xml:space="preserve"> powiadomienia o każdej negatywnej opinii </w:t>
      </w:r>
      <w:r w:rsidR="00BB73D2" w:rsidRPr="001B2447">
        <w:rPr>
          <w:rFonts w:asciiTheme="minorHAnsi" w:hAnsiTheme="minorHAnsi"/>
          <w:b w:val="0"/>
          <w:u w:val="none"/>
        </w:rPr>
        <w:t>K</w:t>
      </w:r>
      <w:r w:rsidRPr="001B2447">
        <w:rPr>
          <w:rFonts w:asciiTheme="minorHAnsi" w:hAnsiTheme="minorHAnsi"/>
          <w:b w:val="0"/>
          <w:u w:val="none"/>
        </w:rPr>
        <w:t>lienta, która pojawi się w badaniu (</w:t>
      </w:r>
      <w:r w:rsidR="00AA03E4" w:rsidRPr="001B2447">
        <w:rPr>
          <w:rFonts w:asciiTheme="minorHAnsi" w:hAnsiTheme="minorHAnsi"/>
          <w:b w:val="0"/>
          <w:u w:val="none"/>
        </w:rPr>
        <w:t xml:space="preserve">niski </w:t>
      </w:r>
      <w:r w:rsidRPr="001B2447">
        <w:rPr>
          <w:rFonts w:asciiTheme="minorHAnsi" w:hAnsiTheme="minorHAnsi"/>
          <w:b w:val="0"/>
          <w:u w:val="none"/>
        </w:rPr>
        <w:t>poziom satysfakcji określony jako ocena 1-3 na skali 7-stopniowej)</w:t>
      </w:r>
      <w:r w:rsidR="00BB73D2" w:rsidRPr="001B2447">
        <w:rPr>
          <w:rFonts w:asciiTheme="minorHAnsi" w:hAnsiTheme="minorHAnsi"/>
          <w:b w:val="0"/>
          <w:u w:val="none"/>
        </w:rPr>
        <w:t>.</w:t>
      </w:r>
    </w:p>
    <w:p w14:paraId="27754615" w14:textId="28589567" w:rsidR="009F08F2" w:rsidRPr="001B2447" w:rsidRDefault="00C023C4" w:rsidP="001B2447">
      <w:pPr>
        <w:pStyle w:val="2poziom"/>
        <w:numPr>
          <w:ilvl w:val="0"/>
          <w:numId w:val="17"/>
        </w:numPr>
        <w:spacing w:line="276" w:lineRule="auto"/>
        <w:jc w:val="left"/>
        <w:rPr>
          <w:rFonts w:asciiTheme="minorHAnsi" w:hAnsiTheme="minorHAnsi"/>
          <w:b w:val="0"/>
          <w:u w:val="none"/>
        </w:rPr>
      </w:pPr>
      <w:r w:rsidRPr="001B2447">
        <w:rPr>
          <w:rFonts w:asciiTheme="minorHAnsi" w:hAnsiTheme="minorHAnsi"/>
          <w:b w:val="0"/>
          <w:u w:val="none"/>
        </w:rPr>
        <w:t>Wykonawca przesyła powiadomienie</w:t>
      </w:r>
      <w:r w:rsidR="009F08F2" w:rsidRPr="001B2447">
        <w:rPr>
          <w:rFonts w:asciiTheme="minorHAnsi" w:hAnsiTheme="minorHAnsi"/>
          <w:b w:val="0"/>
          <w:u w:val="none"/>
        </w:rPr>
        <w:t xml:space="preserve"> na adres/y e-mail wskazany/e przez Z</w:t>
      </w:r>
      <w:r w:rsidR="00AA03E4" w:rsidRPr="001B2447">
        <w:rPr>
          <w:rFonts w:asciiTheme="minorHAnsi" w:hAnsiTheme="minorHAnsi"/>
          <w:b w:val="0"/>
          <w:u w:val="none"/>
        </w:rPr>
        <w:t>amawiającego</w:t>
      </w:r>
      <w:r w:rsidR="009F08F2" w:rsidRPr="001B2447">
        <w:rPr>
          <w:rFonts w:asciiTheme="minorHAnsi" w:hAnsiTheme="minorHAnsi"/>
          <w:b w:val="0"/>
          <w:u w:val="none"/>
        </w:rPr>
        <w:t>.</w:t>
      </w:r>
    </w:p>
    <w:p w14:paraId="4DDEDAB6" w14:textId="2CDF5F2F" w:rsidR="00CA646E" w:rsidRPr="001B2447" w:rsidRDefault="00C023C4" w:rsidP="001B2447">
      <w:pPr>
        <w:pStyle w:val="2poziom"/>
        <w:numPr>
          <w:ilvl w:val="0"/>
          <w:numId w:val="17"/>
        </w:numPr>
        <w:spacing w:line="276" w:lineRule="auto"/>
        <w:jc w:val="left"/>
        <w:rPr>
          <w:rFonts w:asciiTheme="minorHAnsi" w:hAnsiTheme="minorHAnsi"/>
          <w:b w:val="0"/>
          <w:u w:val="none"/>
        </w:rPr>
      </w:pPr>
      <w:r w:rsidRPr="001B2447">
        <w:rPr>
          <w:rFonts w:asciiTheme="minorHAnsi" w:hAnsiTheme="minorHAnsi"/>
          <w:b w:val="0"/>
          <w:u w:val="none"/>
        </w:rPr>
        <w:t xml:space="preserve">Wykonawca przesyła powiadomienie </w:t>
      </w:r>
      <w:r w:rsidR="00484872" w:rsidRPr="001B2447">
        <w:rPr>
          <w:rFonts w:asciiTheme="minorHAnsi" w:hAnsiTheme="minorHAnsi"/>
          <w:b w:val="0"/>
          <w:u w:val="none"/>
        </w:rPr>
        <w:t xml:space="preserve">najpóźniej w ciągu 24 h od przeprowadzenia wywiadu z </w:t>
      </w:r>
      <w:r w:rsidR="00BB73D2" w:rsidRPr="001B2447">
        <w:rPr>
          <w:rFonts w:asciiTheme="minorHAnsi" w:hAnsiTheme="minorHAnsi"/>
          <w:b w:val="0"/>
          <w:u w:val="none"/>
        </w:rPr>
        <w:t>K</w:t>
      </w:r>
      <w:r w:rsidR="00484872" w:rsidRPr="001B2447">
        <w:rPr>
          <w:rFonts w:asciiTheme="minorHAnsi" w:hAnsiTheme="minorHAnsi"/>
          <w:b w:val="0"/>
          <w:u w:val="none"/>
        </w:rPr>
        <w:t>lientem</w:t>
      </w:r>
      <w:r w:rsidR="00357408" w:rsidRPr="001B2447">
        <w:rPr>
          <w:rFonts w:asciiTheme="minorHAnsi" w:hAnsiTheme="minorHAnsi"/>
          <w:b w:val="0"/>
          <w:u w:val="none"/>
        </w:rPr>
        <w:t>.</w:t>
      </w:r>
      <w:r w:rsidR="00EF3941" w:rsidRPr="001B2447">
        <w:rPr>
          <w:rFonts w:asciiTheme="minorHAnsi" w:hAnsiTheme="minorHAnsi"/>
          <w:b w:val="0"/>
          <w:u w:val="none"/>
        </w:rPr>
        <w:t xml:space="preserve"> 24 h liczymy od pełnej godziny przypadającej po czasie zakończenia wywiadu.</w:t>
      </w:r>
    </w:p>
    <w:p w14:paraId="09F332EC" w14:textId="767A4C21" w:rsidR="00CA646E" w:rsidRPr="001B2447" w:rsidRDefault="00357408" w:rsidP="001B2447">
      <w:pPr>
        <w:pStyle w:val="2poziom"/>
        <w:numPr>
          <w:ilvl w:val="0"/>
          <w:numId w:val="17"/>
        </w:numPr>
        <w:spacing w:line="276" w:lineRule="auto"/>
        <w:jc w:val="left"/>
        <w:rPr>
          <w:rFonts w:asciiTheme="minorHAnsi" w:hAnsiTheme="minorHAnsi"/>
          <w:b w:val="0"/>
          <w:u w:val="none"/>
        </w:rPr>
      </w:pPr>
      <w:r w:rsidRPr="001B2447">
        <w:rPr>
          <w:rFonts w:asciiTheme="minorHAnsi" w:hAnsiTheme="minorHAnsi"/>
          <w:b w:val="0"/>
          <w:u w:val="none"/>
        </w:rPr>
        <w:lastRenderedPageBreak/>
        <w:t>Powiadomienie zawiera</w:t>
      </w:r>
      <w:r w:rsidR="00484872" w:rsidRPr="001B2447">
        <w:rPr>
          <w:rFonts w:asciiTheme="minorHAnsi" w:hAnsiTheme="minorHAnsi"/>
          <w:b w:val="0"/>
          <w:u w:val="none"/>
        </w:rPr>
        <w:t xml:space="preserve"> informacj</w:t>
      </w:r>
      <w:r w:rsidR="00CA646E" w:rsidRPr="001B2447">
        <w:rPr>
          <w:rFonts w:asciiTheme="minorHAnsi" w:hAnsiTheme="minorHAnsi"/>
          <w:b w:val="0"/>
          <w:u w:val="none"/>
        </w:rPr>
        <w:t>ę</w:t>
      </w:r>
      <w:r w:rsidR="00484872" w:rsidRPr="001B2447">
        <w:rPr>
          <w:rFonts w:asciiTheme="minorHAnsi" w:hAnsiTheme="minorHAnsi"/>
          <w:b w:val="0"/>
          <w:u w:val="none"/>
        </w:rPr>
        <w:t xml:space="preserve"> na temat przyczyn niezadowolenia </w:t>
      </w:r>
      <w:r w:rsidR="00BB73D2" w:rsidRPr="001B2447">
        <w:rPr>
          <w:rFonts w:asciiTheme="minorHAnsi" w:hAnsiTheme="minorHAnsi"/>
          <w:b w:val="0"/>
          <w:u w:val="none"/>
        </w:rPr>
        <w:t>K</w:t>
      </w:r>
      <w:r w:rsidR="00484872" w:rsidRPr="001B2447">
        <w:rPr>
          <w:rFonts w:asciiTheme="minorHAnsi" w:hAnsiTheme="minorHAnsi"/>
          <w:b w:val="0"/>
          <w:u w:val="none"/>
        </w:rPr>
        <w:t>lienta</w:t>
      </w:r>
      <w:r w:rsidR="00CA646E" w:rsidRPr="001B2447">
        <w:rPr>
          <w:rFonts w:asciiTheme="minorHAnsi" w:hAnsiTheme="minorHAnsi"/>
          <w:b w:val="0"/>
          <w:u w:val="none"/>
        </w:rPr>
        <w:t xml:space="preserve">, </w:t>
      </w:r>
      <w:r w:rsidR="00484872" w:rsidRPr="001B2447">
        <w:rPr>
          <w:rFonts w:asciiTheme="minorHAnsi" w:hAnsiTheme="minorHAnsi"/>
          <w:b w:val="0"/>
          <w:u w:val="none"/>
        </w:rPr>
        <w:t>jego dan</w:t>
      </w:r>
      <w:r w:rsidRPr="001B2447">
        <w:rPr>
          <w:rFonts w:asciiTheme="minorHAnsi" w:hAnsiTheme="minorHAnsi"/>
          <w:b w:val="0"/>
          <w:u w:val="none"/>
        </w:rPr>
        <w:t>e</w:t>
      </w:r>
      <w:r w:rsidR="00484872" w:rsidRPr="001B2447">
        <w:rPr>
          <w:rFonts w:asciiTheme="minorHAnsi" w:hAnsiTheme="minorHAnsi"/>
          <w:b w:val="0"/>
          <w:u w:val="none"/>
        </w:rPr>
        <w:t xml:space="preserve"> do kontaktu</w:t>
      </w:r>
      <w:r w:rsidR="00CA646E" w:rsidRPr="001B2447">
        <w:rPr>
          <w:rFonts w:asciiTheme="minorHAnsi" w:hAnsiTheme="minorHAnsi"/>
          <w:b w:val="0"/>
          <w:u w:val="none"/>
        </w:rPr>
        <w:t xml:space="preserve">, link do wyników ankiety przeprowadzonej z Klientem zewnętrznym dostępnej w internetowej przeglądarce wyników badania. </w:t>
      </w:r>
      <w:r w:rsidR="00CA646E" w:rsidRPr="001B2447" w:rsidDel="00026E25">
        <w:rPr>
          <w:rFonts w:asciiTheme="minorHAnsi" w:hAnsiTheme="minorHAnsi"/>
          <w:b w:val="0"/>
          <w:u w:val="none"/>
        </w:rPr>
        <w:t xml:space="preserve"> </w:t>
      </w:r>
    </w:p>
    <w:p w14:paraId="5F5FE2BD" w14:textId="010CFC86" w:rsidR="00673E61" w:rsidRPr="0052766F" w:rsidRDefault="00A34A49" w:rsidP="001B2447">
      <w:pPr>
        <w:pStyle w:val="2poziom"/>
        <w:numPr>
          <w:ilvl w:val="0"/>
          <w:numId w:val="0"/>
        </w:numPr>
        <w:spacing w:line="276" w:lineRule="auto"/>
        <w:ind w:left="792" w:hanging="432"/>
        <w:jc w:val="left"/>
        <w:rPr>
          <w:rFonts w:asciiTheme="minorHAnsi" w:hAnsiTheme="minorHAnsi"/>
        </w:rPr>
      </w:pPr>
      <w:r w:rsidRPr="0052766F">
        <w:rPr>
          <w:rFonts w:asciiTheme="minorHAnsi" w:hAnsiTheme="minorHAnsi"/>
        </w:rPr>
        <w:t>Przeglądarka wyników</w:t>
      </w:r>
      <w:r w:rsidR="00357408" w:rsidRPr="0052766F">
        <w:rPr>
          <w:rFonts w:asciiTheme="minorHAnsi" w:hAnsiTheme="minorHAnsi"/>
        </w:rPr>
        <w:t xml:space="preserve"> badań </w:t>
      </w:r>
    </w:p>
    <w:p w14:paraId="3E37029A" w14:textId="544309C9" w:rsidR="00A55B0D" w:rsidRPr="001B2447" w:rsidRDefault="00D27777" w:rsidP="002E3A1A">
      <w:pPr>
        <w:pStyle w:val="Default"/>
        <w:numPr>
          <w:ilvl w:val="0"/>
          <w:numId w:val="26"/>
        </w:numPr>
        <w:spacing w:line="276" w:lineRule="auto"/>
        <w:rPr>
          <w:rFonts w:asciiTheme="minorHAnsi" w:eastAsia="Times New Roman" w:hAnsiTheme="minorHAnsi" w:cs="Times New Roman"/>
          <w:color w:val="auto"/>
        </w:rPr>
      </w:pPr>
      <w:r w:rsidRPr="001B2447">
        <w:rPr>
          <w:rFonts w:asciiTheme="minorHAnsi" w:hAnsiTheme="minorHAnsi" w:cs="Times New Roman"/>
        </w:rPr>
        <w:t>Wykonawca przygotuje</w:t>
      </w:r>
      <w:r w:rsidR="00A55B0D" w:rsidRPr="001B2447">
        <w:rPr>
          <w:rFonts w:asciiTheme="minorHAnsi" w:hAnsiTheme="minorHAnsi" w:cs="Times New Roman"/>
        </w:rPr>
        <w:t xml:space="preserve"> </w:t>
      </w:r>
      <w:r w:rsidRPr="001B2447">
        <w:rPr>
          <w:rFonts w:asciiTheme="minorHAnsi" w:hAnsiTheme="minorHAnsi" w:cs="Times New Roman"/>
        </w:rPr>
        <w:t xml:space="preserve">po uzgodnieniach z Zamawiającym </w:t>
      </w:r>
      <w:r w:rsidR="00A55B0D" w:rsidRPr="001B2447">
        <w:rPr>
          <w:rFonts w:asciiTheme="minorHAnsi" w:hAnsiTheme="minorHAnsi" w:cs="Times New Roman"/>
        </w:rPr>
        <w:t>założe</w:t>
      </w:r>
      <w:r w:rsidRPr="001B2447">
        <w:rPr>
          <w:rFonts w:asciiTheme="minorHAnsi" w:hAnsiTheme="minorHAnsi" w:cs="Times New Roman"/>
        </w:rPr>
        <w:t>nia</w:t>
      </w:r>
      <w:r w:rsidR="00A55B0D" w:rsidRPr="001B2447">
        <w:rPr>
          <w:rFonts w:asciiTheme="minorHAnsi" w:hAnsiTheme="minorHAnsi" w:cs="Times New Roman"/>
        </w:rPr>
        <w:t xml:space="preserve"> i do</w:t>
      </w:r>
      <w:r w:rsidRPr="001B2447">
        <w:rPr>
          <w:rFonts w:asciiTheme="minorHAnsi" w:hAnsiTheme="minorHAnsi" w:cs="Times New Roman"/>
        </w:rPr>
        <w:t>stosuje</w:t>
      </w:r>
      <w:r w:rsidR="00A55B0D" w:rsidRPr="001B2447">
        <w:rPr>
          <w:rFonts w:asciiTheme="minorHAnsi" w:hAnsiTheme="minorHAnsi" w:cs="Times New Roman"/>
        </w:rPr>
        <w:t xml:space="preserve"> </w:t>
      </w:r>
      <w:r w:rsidRPr="001B2447">
        <w:rPr>
          <w:rFonts w:asciiTheme="minorHAnsi" w:hAnsiTheme="minorHAnsi" w:cs="Times New Roman"/>
        </w:rPr>
        <w:t>przeglądarkę wyników do potrzeb</w:t>
      </w:r>
      <w:r w:rsidR="00A55B0D" w:rsidRPr="001B2447">
        <w:rPr>
          <w:rFonts w:asciiTheme="minorHAnsi" w:hAnsiTheme="minorHAnsi" w:cs="Times New Roman"/>
        </w:rPr>
        <w:t xml:space="preserve"> raportowania wyników onlin</w:t>
      </w:r>
      <w:r w:rsidR="009A410D" w:rsidRPr="001B2447">
        <w:rPr>
          <w:rFonts w:asciiTheme="minorHAnsi" w:hAnsiTheme="minorHAnsi" w:cs="Times New Roman"/>
        </w:rPr>
        <w:t>e wg specyfikacji wskazanej w załączniku nr 1 do OPZ.</w:t>
      </w:r>
    </w:p>
    <w:p w14:paraId="58F10C86" w14:textId="0CF63EDA" w:rsidR="00673E61" w:rsidRPr="001B2447" w:rsidRDefault="00673E61" w:rsidP="002E3A1A">
      <w:pPr>
        <w:pStyle w:val="Default"/>
        <w:numPr>
          <w:ilvl w:val="0"/>
          <w:numId w:val="26"/>
        </w:numPr>
        <w:spacing w:line="276" w:lineRule="auto"/>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Wyniki </w:t>
      </w:r>
      <w:r w:rsidR="009A6FCF" w:rsidRPr="001B2447">
        <w:rPr>
          <w:rFonts w:asciiTheme="minorHAnsi" w:eastAsia="Times New Roman" w:hAnsiTheme="minorHAnsi" w:cs="Times New Roman"/>
          <w:color w:val="auto"/>
        </w:rPr>
        <w:t xml:space="preserve">przeprowadzonych wywiadów </w:t>
      </w:r>
      <w:r w:rsidR="00357408" w:rsidRPr="001B2447">
        <w:rPr>
          <w:rFonts w:asciiTheme="minorHAnsi" w:eastAsia="Times New Roman" w:hAnsiTheme="minorHAnsi" w:cs="Times New Roman"/>
          <w:color w:val="auto"/>
        </w:rPr>
        <w:t xml:space="preserve">są publikowane </w:t>
      </w:r>
      <w:r w:rsidRPr="001B2447">
        <w:rPr>
          <w:rFonts w:asciiTheme="minorHAnsi" w:eastAsia="Times New Roman" w:hAnsiTheme="minorHAnsi" w:cs="Times New Roman"/>
          <w:color w:val="auto"/>
        </w:rPr>
        <w:t>w sposób ciągły</w:t>
      </w:r>
      <w:r w:rsidR="00D50DBA" w:rsidRPr="001B2447">
        <w:rPr>
          <w:rFonts w:asciiTheme="minorHAnsi" w:eastAsia="Times New Roman" w:hAnsiTheme="minorHAnsi" w:cs="Times New Roman"/>
          <w:color w:val="auto"/>
        </w:rPr>
        <w:t xml:space="preserve"> (w ciągu</w:t>
      </w:r>
      <w:r w:rsidR="008C0D8A" w:rsidRPr="001B2447">
        <w:rPr>
          <w:rFonts w:asciiTheme="minorHAnsi" w:eastAsia="Times New Roman" w:hAnsiTheme="minorHAnsi" w:cs="Times New Roman"/>
          <w:color w:val="auto"/>
        </w:rPr>
        <w:t xml:space="preserve"> maksymalnie</w:t>
      </w:r>
      <w:r w:rsidR="00D50DBA" w:rsidRPr="001B2447">
        <w:rPr>
          <w:rFonts w:asciiTheme="minorHAnsi" w:eastAsia="Times New Roman" w:hAnsiTheme="minorHAnsi" w:cs="Times New Roman"/>
          <w:color w:val="auto"/>
        </w:rPr>
        <w:t xml:space="preserve"> 12 h od zakończonego wywiadu z klientem)</w:t>
      </w:r>
      <w:r w:rsidR="00357408" w:rsidRPr="001B2447">
        <w:rPr>
          <w:rFonts w:asciiTheme="minorHAnsi" w:eastAsia="Times New Roman" w:hAnsiTheme="minorHAnsi" w:cs="Times New Roman"/>
          <w:color w:val="auto"/>
        </w:rPr>
        <w:t xml:space="preserve"> w internetowej </w:t>
      </w:r>
      <w:r w:rsidRPr="001B2447">
        <w:rPr>
          <w:rFonts w:asciiTheme="minorHAnsi" w:eastAsia="Times New Roman" w:hAnsiTheme="minorHAnsi" w:cs="Times New Roman"/>
          <w:color w:val="auto"/>
        </w:rPr>
        <w:t>przeglądar</w:t>
      </w:r>
      <w:r w:rsidR="00357408" w:rsidRPr="001B2447">
        <w:rPr>
          <w:rFonts w:asciiTheme="minorHAnsi" w:eastAsia="Times New Roman" w:hAnsiTheme="minorHAnsi" w:cs="Times New Roman"/>
          <w:color w:val="auto"/>
        </w:rPr>
        <w:t xml:space="preserve">ce </w:t>
      </w:r>
      <w:r w:rsidRPr="001B2447">
        <w:rPr>
          <w:rFonts w:asciiTheme="minorHAnsi" w:eastAsia="Times New Roman" w:hAnsiTheme="minorHAnsi" w:cs="Times New Roman"/>
          <w:color w:val="auto"/>
        </w:rPr>
        <w:t>wyników</w:t>
      </w:r>
      <w:r w:rsidR="00357408" w:rsidRPr="001B2447">
        <w:rPr>
          <w:rFonts w:asciiTheme="minorHAnsi" w:eastAsia="Times New Roman" w:hAnsiTheme="minorHAnsi" w:cs="Times New Roman"/>
          <w:color w:val="auto"/>
        </w:rPr>
        <w:t xml:space="preserve"> badań</w:t>
      </w:r>
      <w:r w:rsidR="00BB73D2" w:rsidRPr="001B2447">
        <w:rPr>
          <w:rFonts w:asciiTheme="minorHAnsi" w:eastAsia="Times New Roman" w:hAnsiTheme="minorHAnsi" w:cs="Times New Roman"/>
          <w:color w:val="auto"/>
        </w:rPr>
        <w:t>,</w:t>
      </w:r>
      <w:r w:rsidRPr="001B2447">
        <w:rPr>
          <w:rFonts w:asciiTheme="minorHAnsi" w:eastAsia="Times New Roman" w:hAnsiTheme="minorHAnsi" w:cs="Times New Roman"/>
          <w:color w:val="auto"/>
        </w:rPr>
        <w:t xml:space="preserve"> dostępne</w:t>
      </w:r>
      <w:r w:rsidR="00126179" w:rsidRPr="001B2447">
        <w:rPr>
          <w:rFonts w:asciiTheme="minorHAnsi" w:eastAsia="Times New Roman" w:hAnsiTheme="minorHAnsi" w:cs="Times New Roman"/>
          <w:color w:val="auto"/>
        </w:rPr>
        <w:t>j</w:t>
      </w:r>
      <w:r w:rsidRPr="001B2447">
        <w:rPr>
          <w:rFonts w:asciiTheme="minorHAnsi" w:eastAsia="Times New Roman" w:hAnsiTheme="minorHAnsi" w:cs="Times New Roman"/>
          <w:color w:val="auto"/>
        </w:rPr>
        <w:t xml:space="preserve"> online. </w:t>
      </w:r>
    </w:p>
    <w:p w14:paraId="1CCB10FA" w14:textId="603B7945" w:rsidR="00673E61" w:rsidRPr="001B2447" w:rsidRDefault="00673E61" w:rsidP="002E3A1A">
      <w:pPr>
        <w:pStyle w:val="Default"/>
        <w:numPr>
          <w:ilvl w:val="0"/>
          <w:numId w:val="26"/>
        </w:numPr>
        <w:spacing w:line="276" w:lineRule="auto"/>
        <w:rPr>
          <w:rFonts w:asciiTheme="minorHAnsi" w:eastAsia="Times New Roman" w:hAnsiTheme="minorHAnsi" w:cs="Times New Roman"/>
          <w:color w:val="auto"/>
        </w:rPr>
      </w:pPr>
      <w:r w:rsidRPr="001B2447">
        <w:rPr>
          <w:rFonts w:asciiTheme="minorHAnsi" w:eastAsia="Times New Roman" w:hAnsiTheme="minorHAnsi" w:cs="Times New Roman"/>
          <w:color w:val="auto"/>
        </w:rPr>
        <w:t>Wyniki</w:t>
      </w:r>
      <w:r w:rsidR="009A6FCF" w:rsidRPr="001B2447">
        <w:rPr>
          <w:rFonts w:asciiTheme="minorHAnsi" w:eastAsia="Times New Roman" w:hAnsiTheme="minorHAnsi" w:cs="Times New Roman"/>
          <w:color w:val="auto"/>
        </w:rPr>
        <w:t xml:space="preserve"> przeprowadzonych wywiadów</w:t>
      </w:r>
      <w:r w:rsidR="00357408" w:rsidRPr="001B2447">
        <w:rPr>
          <w:rFonts w:asciiTheme="minorHAnsi" w:eastAsia="Times New Roman" w:hAnsiTheme="minorHAnsi" w:cs="Times New Roman"/>
          <w:color w:val="auto"/>
        </w:rPr>
        <w:t xml:space="preserve"> </w:t>
      </w:r>
      <w:r w:rsidR="009A6FCF" w:rsidRPr="001B2447">
        <w:rPr>
          <w:rFonts w:asciiTheme="minorHAnsi" w:eastAsia="Times New Roman" w:hAnsiTheme="minorHAnsi" w:cs="Times New Roman"/>
          <w:color w:val="auto"/>
        </w:rPr>
        <w:t>zawier</w:t>
      </w:r>
      <w:r w:rsidR="00357408" w:rsidRPr="001B2447">
        <w:rPr>
          <w:rFonts w:asciiTheme="minorHAnsi" w:eastAsia="Times New Roman" w:hAnsiTheme="minorHAnsi" w:cs="Times New Roman"/>
          <w:color w:val="auto"/>
        </w:rPr>
        <w:t>ają</w:t>
      </w:r>
      <w:r w:rsidR="009A6FCF" w:rsidRPr="001B2447">
        <w:rPr>
          <w:rFonts w:asciiTheme="minorHAnsi" w:eastAsia="Times New Roman" w:hAnsiTheme="minorHAnsi" w:cs="Times New Roman"/>
          <w:color w:val="auto"/>
        </w:rPr>
        <w:t xml:space="preserve"> zapis </w:t>
      </w:r>
      <w:r w:rsidR="00357408" w:rsidRPr="001B2447">
        <w:rPr>
          <w:rFonts w:asciiTheme="minorHAnsi" w:eastAsia="Times New Roman" w:hAnsiTheme="minorHAnsi" w:cs="Times New Roman"/>
          <w:color w:val="auto"/>
        </w:rPr>
        <w:t xml:space="preserve">odpowiedzi </w:t>
      </w:r>
      <w:r w:rsidR="00AF7E94" w:rsidRPr="001B2447">
        <w:rPr>
          <w:rFonts w:asciiTheme="minorHAnsi" w:eastAsia="Times New Roman" w:hAnsiTheme="minorHAnsi" w:cs="Times New Roman"/>
          <w:color w:val="auto"/>
        </w:rPr>
        <w:t>K</w:t>
      </w:r>
      <w:r w:rsidR="009A6FCF" w:rsidRPr="001B2447">
        <w:rPr>
          <w:rFonts w:asciiTheme="minorHAnsi" w:eastAsia="Times New Roman" w:hAnsiTheme="minorHAnsi" w:cs="Times New Roman"/>
          <w:color w:val="auto"/>
        </w:rPr>
        <w:t xml:space="preserve">lienta </w:t>
      </w:r>
      <w:r w:rsidR="00AF7E94" w:rsidRPr="001B2447">
        <w:rPr>
          <w:rFonts w:asciiTheme="minorHAnsi" w:eastAsia="Times New Roman" w:hAnsiTheme="minorHAnsi" w:cs="Times New Roman"/>
          <w:color w:val="auto"/>
        </w:rPr>
        <w:t xml:space="preserve">zewnętrznego </w:t>
      </w:r>
      <w:r w:rsidR="009A6FCF" w:rsidRPr="001B2447">
        <w:rPr>
          <w:rFonts w:asciiTheme="minorHAnsi" w:eastAsia="Times New Roman" w:hAnsiTheme="minorHAnsi" w:cs="Times New Roman"/>
          <w:color w:val="auto"/>
        </w:rPr>
        <w:t>na zadane</w:t>
      </w:r>
      <w:r w:rsidRPr="001B2447">
        <w:rPr>
          <w:rFonts w:asciiTheme="minorHAnsi" w:eastAsia="Times New Roman" w:hAnsiTheme="minorHAnsi" w:cs="Times New Roman"/>
          <w:color w:val="auto"/>
        </w:rPr>
        <w:t xml:space="preserve"> pyta</w:t>
      </w:r>
      <w:r w:rsidR="009A6FCF" w:rsidRPr="001B2447">
        <w:rPr>
          <w:rFonts w:asciiTheme="minorHAnsi" w:eastAsia="Times New Roman" w:hAnsiTheme="minorHAnsi" w:cs="Times New Roman"/>
          <w:color w:val="auto"/>
        </w:rPr>
        <w:t>nia</w:t>
      </w:r>
      <w:r w:rsidR="00DC0565" w:rsidRPr="001B2447">
        <w:rPr>
          <w:rFonts w:asciiTheme="minorHAnsi" w:eastAsia="Times New Roman" w:hAnsiTheme="minorHAnsi" w:cs="Times New Roman"/>
          <w:color w:val="auto"/>
        </w:rPr>
        <w:t>,</w:t>
      </w:r>
      <w:r w:rsidRPr="001B2447">
        <w:rPr>
          <w:rFonts w:asciiTheme="minorHAnsi" w:eastAsia="Times New Roman" w:hAnsiTheme="minorHAnsi" w:cs="Times New Roman"/>
          <w:color w:val="auto"/>
        </w:rPr>
        <w:t xml:space="preserve"> </w:t>
      </w:r>
      <w:r w:rsidR="00357408" w:rsidRPr="001B2447">
        <w:rPr>
          <w:rFonts w:asciiTheme="minorHAnsi" w:eastAsia="Times New Roman" w:hAnsiTheme="minorHAnsi" w:cs="Times New Roman"/>
          <w:color w:val="auto"/>
        </w:rPr>
        <w:t xml:space="preserve">w tym wypowiedzi na pytania </w:t>
      </w:r>
      <w:r w:rsidRPr="001B2447">
        <w:rPr>
          <w:rFonts w:asciiTheme="minorHAnsi" w:eastAsia="Times New Roman" w:hAnsiTheme="minorHAnsi" w:cs="Times New Roman"/>
          <w:color w:val="auto"/>
        </w:rPr>
        <w:t>otwart</w:t>
      </w:r>
      <w:r w:rsidR="009A6FCF" w:rsidRPr="001B2447">
        <w:rPr>
          <w:rFonts w:asciiTheme="minorHAnsi" w:eastAsia="Times New Roman" w:hAnsiTheme="minorHAnsi" w:cs="Times New Roman"/>
          <w:color w:val="auto"/>
        </w:rPr>
        <w:t>e</w:t>
      </w:r>
      <w:r w:rsidRPr="001B2447">
        <w:rPr>
          <w:rFonts w:asciiTheme="minorHAnsi" w:eastAsia="Times New Roman" w:hAnsiTheme="minorHAnsi" w:cs="Times New Roman"/>
          <w:color w:val="auto"/>
        </w:rPr>
        <w:t xml:space="preserve">. </w:t>
      </w:r>
    </w:p>
    <w:p w14:paraId="6E513675" w14:textId="6DDDF71A" w:rsidR="00357408" w:rsidRPr="001B2447" w:rsidRDefault="00673E61" w:rsidP="002E3A1A">
      <w:pPr>
        <w:pStyle w:val="Default"/>
        <w:numPr>
          <w:ilvl w:val="0"/>
          <w:numId w:val="26"/>
        </w:numPr>
        <w:spacing w:line="276" w:lineRule="auto"/>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W przeglądarce </w:t>
      </w:r>
      <w:r w:rsidR="009A6FCF" w:rsidRPr="001B2447">
        <w:rPr>
          <w:rFonts w:asciiTheme="minorHAnsi" w:eastAsia="Times New Roman" w:hAnsiTheme="minorHAnsi" w:cs="Times New Roman"/>
          <w:color w:val="auto"/>
        </w:rPr>
        <w:t xml:space="preserve">wyników </w:t>
      </w:r>
      <w:r w:rsidRPr="001B2447">
        <w:rPr>
          <w:rFonts w:asciiTheme="minorHAnsi" w:eastAsia="Times New Roman" w:hAnsiTheme="minorHAnsi" w:cs="Times New Roman"/>
          <w:color w:val="auto"/>
        </w:rPr>
        <w:t xml:space="preserve">prezentowane </w:t>
      </w:r>
      <w:r w:rsidR="00357408" w:rsidRPr="001B2447">
        <w:rPr>
          <w:rFonts w:asciiTheme="minorHAnsi" w:eastAsia="Times New Roman" w:hAnsiTheme="minorHAnsi" w:cs="Times New Roman"/>
          <w:color w:val="auto"/>
        </w:rPr>
        <w:t xml:space="preserve">są </w:t>
      </w:r>
      <w:r w:rsidRPr="001B2447">
        <w:rPr>
          <w:rFonts w:asciiTheme="minorHAnsi" w:eastAsia="Times New Roman" w:hAnsiTheme="minorHAnsi" w:cs="Times New Roman"/>
          <w:color w:val="auto"/>
        </w:rPr>
        <w:t xml:space="preserve">wyniki wszystkich </w:t>
      </w:r>
      <w:r w:rsidR="00357408" w:rsidRPr="001B2447">
        <w:rPr>
          <w:rFonts w:asciiTheme="minorHAnsi" w:eastAsia="Times New Roman" w:hAnsiTheme="minorHAnsi" w:cs="Times New Roman"/>
          <w:color w:val="auto"/>
        </w:rPr>
        <w:t xml:space="preserve">realizowanych </w:t>
      </w:r>
      <w:r w:rsidRPr="001B2447">
        <w:rPr>
          <w:rFonts w:asciiTheme="minorHAnsi" w:eastAsia="Times New Roman" w:hAnsiTheme="minorHAnsi" w:cs="Times New Roman"/>
          <w:color w:val="auto"/>
        </w:rPr>
        <w:t>modułów badania</w:t>
      </w:r>
      <w:r w:rsidR="00357408" w:rsidRPr="001B2447">
        <w:rPr>
          <w:rFonts w:asciiTheme="minorHAnsi" w:eastAsia="Times New Roman" w:hAnsiTheme="minorHAnsi" w:cs="Times New Roman"/>
          <w:color w:val="auto"/>
        </w:rPr>
        <w:t xml:space="preserve"> (kontakt telefoniczny </w:t>
      </w:r>
      <w:r w:rsidR="00026E25" w:rsidRPr="001B2447">
        <w:rPr>
          <w:rFonts w:asciiTheme="minorHAnsi" w:eastAsia="Times New Roman" w:hAnsiTheme="minorHAnsi" w:cs="Times New Roman"/>
          <w:color w:val="auto"/>
        </w:rPr>
        <w:t>- rozmowy przychodzące,</w:t>
      </w:r>
      <w:r w:rsidR="00357408" w:rsidRPr="001B2447">
        <w:rPr>
          <w:rFonts w:asciiTheme="minorHAnsi" w:eastAsia="Times New Roman" w:hAnsiTheme="minorHAnsi" w:cs="Times New Roman"/>
          <w:color w:val="auto"/>
        </w:rPr>
        <w:t xml:space="preserve"> kontakt </w:t>
      </w:r>
      <w:r w:rsidR="00CA646E" w:rsidRPr="001B2447">
        <w:rPr>
          <w:rFonts w:asciiTheme="minorHAnsi" w:eastAsia="Times New Roman" w:hAnsiTheme="minorHAnsi" w:cs="Times New Roman"/>
          <w:color w:val="auto"/>
        </w:rPr>
        <w:t>elektroniczny</w:t>
      </w:r>
      <w:r w:rsidR="00026E25" w:rsidRPr="001B2447">
        <w:rPr>
          <w:rFonts w:asciiTheme="minorHAnsi" w:eastAsia="Times New Roman" w:hAnsiTheme="minorHAnsi" w:cs="Times New Roman"/>
          <w:color w:val="auto"/>
        </w:rPr>
        <w:t>)</w:t>
      </w:r>
      <w:r w:rsidRPr="001B2447">
        <w:rPr>
          <w:rFonts w:asciiTheme="minorHAnsi" w:eastAsia="Times New Roman" w:hAnsiTheme="minorHAnsi" w:cs="Times New Roman"/>
          <w:color w:val="auto"/>
        </w:rPr>
        <w:t>.</w:t>
      </w:r>
    </w:p>
    <w:p w14:paraId="7835984E" w14:textId="5561F043" w:rsidR="00A30A3C" w:rsidRPr="001B2447" w:rsidRDefault="00A30A3C" w:rsidP="002E3A1A">
      <w:pPr>
        <w:pStyle w:val="Default"/>
        <w:numPr>
          <w:ilvl w:val="0"/>
          <w:numId w:val="26"/>
        </w:numPr>
        <w:spacing w:line="276" w:lineRule="auto"/>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Wykonawca przekazuje </w:t>
      </w:r>
      <w:r w:rsidR="00CA646E" w:rsidRPr="001B2447">
        <w:rPr>
          <w:rFonts w:asciiTheme="minorHAnsi" w:eastAsia="Times New Roman" w:hAnsiTheme="minorHAnsi" w:cs="Times New Roman"/>
          <w:color w:val="auto"/>
        </w:rPr>
        <w:t>h</w:t>
      </w:r>
      <w:r w:rsidRPr="001B2447">
        <w:rPr>
          <w:rFonts w:asciiTheme="minorHAnsi" w:eastAsia="Times New Roman" w:hAnsiTheme="minorHAnsi" w:cs="Times New Roman"/>
          <w:color w:val="auto"/>
        </w:rPr>
        <w:t xml:space="preserve">asła dostępu </w:t>
      </w:r>
      <w:r w:rsidR="00DC0565" w:rsidRPr="001B2447">
        <w:rPr>
          <w:rFonts w:asciiTheme="minorHAnsi" w:eastAsia="Times New Roman" w:hAnsiTheme="minorHAnsi" w:cs="Times New Roman"/>
          <w:color w:val="auto"/>
        </w:rPr>
        <w:t xml:space="preserve">do przeglądarki wyników badań </w:t>
      </w:r>
      <w:r w:rsidRPr="001B2447">
        <w:rPr>
          <w:rFonts w:asciiTheme="minorHAnsi" w:eastAsia="Times New Roman" w:hAnsiTheme="minorHAnsi" w:cs="Times New Roman"/>
          <w:color w:val="auto"/>
        </w:rPr>
        <w:t>osobom wskazanym przez Zamawiającego</w:t>
      </w:r>
      <w:r w:rsidR="00AF7E94" w:rsidRPr="001B2447">
        <w:rPr>
          <w:rFonts w:asciiTheme="minorHAnsi" w:eastAsia="Times New Roman" w:hAnsiTheme="minorHAnsi" w:cs="Times New Roman"/>
          <w:color w:val="auto"/>
        </w:rPr>
        <w:t xml:space="preserve"> w terminie 14 dni od zawarcia umowy</w:t>
      </w:r>
      <w:r w:rsidRPr="001B2447">
        <w:rPr>
          <w:rFonts w:asciiTheme="minorHAnsi" w:eastAsia="Times New Roman" w:hAnsiTheme="minorHAnsi" w:cs="Times New Roman"/>
          <w:color w:val="auto"/>
        </w:rPr>
        <w:t>.</w:t>
      </w:r>
      <w:r w:rsidR="009A410D" w:rsidRPr="001B2447">
        <w:rPr>
          <w:rFonts w:asciiTheme="minorHAnsi" w:eastAsia="Times New Roman" w:hAnsiTheme="minorHAnsi" w:cs="Times New Roman"/>
          <w:color w:val="auto"/>
        </w:rPr>
        <w:t xml:space="preserve"> Wykonawca uruchomieni wszystkich funkcjonalności wg załącznika nr 1 do OPZ w terminie 21 dni roboczych od zawarcia umowy.</w:t>
      </w:r>
    </w:p>
    <w:p w14:paraId="06B367EF" w14:textId="28FCBD71" w:rsidR="00673E61" w:rsidRPr="001B2447" w:rsidRDefault="00026E25" w:rsidP="002E3A1A">
      <w:pPr>
        <w:pStyle w:val="Default"/>
        <w:numPr>
          <w:ilvl w:val="0"/>
          <w:numId w:val="26"/>
        </w:numPr>
        <w:spacing w:line="276" w:lineRule="auto"/>
        <w:rPr>
          <w:rFonts w:asciiTheme="minorHAnsi" w:eastAsia="Times New Roman" w:hAnsiTheme="minorHAnsi" w:cs="Times New Roman"/>
          <w:color w:val="auto"/>
        </w:rPr>
      </w:pPr>
      <w:r w:rsidRPr="001B2447">
        <w:rPr>
          <w:rFonts w:asciiTheme="minorHAnsi" w:eastAsia="Times New Roman" w:hAnsiTheme="minorHAnsi" w:cs="Times New Roman"/>
          <w:color w:val="auto"/>
        </w:rPr>
        <w:t>Dostęp online z poziomu p</w:t>
      </w:r>
      <w:r w:rsidR="00673E61" w:rsidRPr="001B2447">
        <w:rPr>
          <w:rFonts w:asciiTheme="minorHAnsi" w:eastAsia="Times New Roman" w:hAnsiTheme="minorHAnsi" w:cs="Times New Roman"/>
          <w:color w:val="auto"/>
        </w:rPr>
        <w:t>rzeglądark</w:t>
      </w:r>
      <w:r w:rsidRPr="001B2447">
        <w:rPr>
          <w:rFonts w:asciiTheme="minorHAnsi" w:eastAsia="Times New Roman" w:hAnsiTheme="minorHAnsi" w:cs="Times New Roman"/>
          <w:color w:val="auto"/>
        </w:rPr>
        <w:t>i internetowej</w:t>
      </w:r>
      <w:r w:rsidR="00673E61" w:rsidRPr="001B2447">
        <w:rPr>
          <w:rFonts w:asciiTheme="minorHAnsi" w:eastAsia="Times New Roman" w:hAnsiTheme="minorHAnsi" w:cs="Times New Roman"/>
          <w:color w:val="auto"/>
        </w:rPr>
        <w:t xml:space="preserve"> umożliwi</w:t>
      </w:r>
      <w:r w:rsidR="00CA646E" w:rsidRPr="001B2447">
        <w:rPr>
          <w:rFonts w:asciiTheme="minorHAnsi" w:eastAsia="Times New Roman" w:hAnsiTheme="minorHAnsi" w:cs="Times New Roman"/>
          <w:color w:val="auto"/>
        </w:rPr>
        <w:t>a</w:t>
      </w:r>
      <w:r w:rsidRPr="001B2447">
        <w:rPr>
          <w:rFonts w:asciiTheme="minorHAnsi" w:eastAsia="Times New Roman" w:hAnsiTheme="minorHAnsi" w:cs="Times New Roman"/>
          <w:color w:val="auto"/>
        </w:rPr>
        <w:t>:</w:t>
      </w:r>
      <w:r w:rsidR="00673E61" w:rsidRPr="001B2447">
        <w:rPr>
          <w:rFonts w:asciiTheme="minorHAnsi" w:eastAsia="Times New Roman" w:hAnsiTheme="minorHAnsi" w:cs="Times New Roman"/>
          <w:color w:val="auto"/>
        </w:rPr>
        <w:t xml:space="preserve"> </w:t>
      </w:r>
    </w:p>
    <w:p w14:paraId="2BA6DF6B" w14:textId="0FCB49B6" w:rsidR="00673E61" w:rsidRPr="001B2447" w:rsidRDefault="00673E61" w:rsidP="001B2447">
      <w:pPr>
        <w:pStyle w:val="Default"/>
        <w:numPr>
          <w:ilvl w:val="0"/>
          <w:numId w:val="16"/>
        </w:numPr>
        <w:spacing w:line="276" w:lineRule="auto"/>
        <w:ind w:left="1080"/>
        <w:rPr>
          <w:rFonts w:asciiTheme="minorHAnsi" w:eastAsia="Times New Roman" w:hAnsiTheme="minorHAnsi" w:cs="Times New Roman"/>
          <w:color w:val="auto"/>
        </w:rPr>
      </w:pPr>
      <w:r w:rsidRPr="001B2447">
        <w:rPr>
          <w:rFonts w:asciiTheme="minorHAnsi" w:eastAsia="Times New Roman" w:hAnsiTheme="minorHAnsi" w:cs="Times New Roman"/>
          <w:color w:val="auto"/>
        </w:rPr>
        <w:t>samodzielne generowanie dowolnego zestawiania danych w formie tabelarycznej i</w:t>
      </w:r>
      <w:r w:rsidR="0019319B" w:rsidRPr="001B2447">
        <w:rPr>
          <w:rFonts w:asciiTheme="minorHAnsi" w:eastAsia="Times New Roman" w:hAnsiTheme="minorHAnsi" w:cs="Times New Roman"/>
          <w:color w:val="auto"/>
        </w:rPr>
        <w:t>/ lub</w:t>
      </w:r>
      <w:r w:rsidRPr="001B2447">
        <w:rPr>
          <w:rFonts w:asciiTheme="minorHAnsi" w:eastAsia="Times New Roman" w:hAnsiTheme="minorHAnsi" w:cs="Times New Roman"/>
          <w:color w:val="auto"/>
        </w:rPr>
        <w:t xml:space="preserve"> wykresowej; </w:t>
      </w:r>
    </w:p>
    <w:p w14:paraId="5FAF9ED5" w14:textId="652CCD24" w:rsidR="00673E61" w:rsidRPr="001B2447" w:rsidRDefault="00673E61" w:rsidP="001B2447">
      <w:pPr>
        <w:pStyle w:val="Default"/>
        <w:numPr>
          <w:ilvl w:val="0"/>
          <w:numId w:val="16"/>
        </w:numPr>
        <w:spacing w:line="276" w:lineRule="auto"/>
        <w:ind w:left="1080"/>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przeglądanie </w:t>
      </w:r>
      <w:r w:rsidR="0019319B" w:rsidRPr="001B2447">
        <w:rPr>
          <w:rFonts w:asciiTheme="minorHAnsi" w:eastAsia="Times New Roman" w:hAnsiTheme="minorHAnsi" w:cs="Times New Roman"/>
          <w:color w:val="auto"/>
        </w:rPr>
        <w:t xml:space="preserve">wyników przeprowadzonego wywiadu/ ankiety oraz zapisów </w:t>
      </w:r>
      <w:r w:rsidR="00331A07" w:rsidRPr="001B2447">
        <w:rPr>
          <w:rFonts w:asciiTheme="minorHAnsi" w:eastAsia="Times New Roman" w:hAnsiTheme="minorHAnsi" w:cs="Times New Roman"/>
          <w:color w:val="auto"/>
        </w:rPr>
        <w:t>wypowiedzi Klientów</w:t>
      </w:r>
      <w:r w:rsidR="003E1092" w:rsidRPr="001B2447">
        <w:rPr>
          <w:rFonts w:asciiTheme="minorHAnsi" w:eastAsia="Times New Roman" w:hAnsiTheme="minorHAnsi" w:cs="Times New Roman"/>
          <w:color w:val="auto"/>
        </w:rPr>
        <w:t xml:space="preserve"> zewnętrznych</w:t>
      </w:r>
      <w:r w:rsidR="00331A07" w:rsidRPr="001B2447">
        <w:rPr>
          <w:rFonts w:asciiTheme="minorHAnsi" w:eastAsia="Times New Roman" w:hAnsiTheme="minorHAnsi" w:cs="Times New Roman"/>
          <w:color w:val="auto"/>
        </w:rPr>
        <w:t xml:space="preserve"> na zadane pytania </w:t>
      </w:r>
      <w:r w:rsidRPr="001B2447">
        <w:rPr>
          <w:rFonts w:asciiTheme="minorHAnsi" w:eastAsia="Times New Roman" w:hAnsiTheme="minorHAnsi" w:cs="Times New Roman"/>
          <w:color w:val="auto"/>
        </w:rPr>
        <w:t>otwart</w:t>
      </w:r>
      <w:r w:rsidR="00331A07" w:rsidRPr="001B2447">
        <w:rPr>
          <w:rFonts w:asciiTheme="minorHAnsi" w:eastAsia="Times New Roman" w:hAnsiTheme="minorHAnsi" w:cs="Times New Roman"/>
          <w:color w:val="auto"/>
        </w:rPr>
        <w:t>e</w:t>
      </w:r>
      <w:r w:rsidRPr="001B2447">
        <w:rPr>
          <w:rFonts w:asciiTheme="minorHAnsi" w:eastAsia="Times New Roman" w:hAnsiTheme="minorHAnsi" w:cs="Times New Roman"/>
          <w:color w:val="auto"/>
        </w:rPr>
        <w:t xml:space="preserve">; </w:t>
      </w:r>
    </w:p>
    <w:p w14:paraId="3C7030FD" w14:textId="607F2153" w:rsidR="00126179" w:rsidRPr="001B2447" w:rsidRDefault="00126179" w:rsidP="001B2447">
      <w:pPr>
        <w:pStyle w:val="Default"/>
        <w:numPr>
          <w:ilvl w:val="0"/>
          <w:numId w:val="16"/>
        </w:numPr>
        <w:spacing w:line="276" w:lineRule="auto"/>
        <w:ind w:left="1080"/>
        <w:rPr>
          <w:rFonts w:asciiTheme="minorHAnsi" w:eastAsia="Times New Roman" w:hAnsiTheme="minorHAnsi" w:cs="Times New Roman"/>
          <w:color w:val="auto"/>
        </w:rPr>
      </w:pPr>
      <w:r w:rsidRPr="001B2447">
        <w:rPr>
          <w:rFonts w:asciiTheme="minorHAnsi" w:eastAsia="Times New Roman" w:hAnsiTheme="minorHAnsi" w:cs="Times New Roman"/>
          <w:color w:val="auto"/>
        </w:rPr>
        <w:t>dostęp do sprawozdań oraz wszystkich zaakceptowanych przez Zamawiającego dokumentów</w:t>
      </w:r>
      <w:r w:rsidR="00B84518">
        <w:rPr>
          <w:rFonts w:asciiTheme="minorHAnsi" w:eastAsia="Times New Roman" w:hAnsiTheme="minorHAnsi" w:cs="Times New Roman"/>
          <w:color w:val="auto"/>
        </w:rPr>
        <w:t>.</w:t>
      </w:r>
    </w:p>
    <w:p w14:paraId="00385DE3" w14:textId="2253FCC2" w:rsidR="00282035" w:rsidRPr="001B2447" w:rsidRDefault="00282035" w:rsidP="001B2447">
      <w:pPr>
        <w:pStyle w:val="IIIpoziom"/>
        <w:numPr>
          <w:ilvl w:val="0"/>
          <w:numId w:val="16"/>
        </w:numPr>
        <w:spacing w:line="276" w:lineRule="auto"/>
        <w:ind w:left="426"/>
        <w:jc w:val="left"/>
        <w:rPr>
          <w:rFonts w:asciiTheme="minorHAnsi" w:hAnsiTheme="minorHAnsi"/>
          <w:u w:val="none"/>
        </w:rPr>
      </w:pPr>
      <w:r w:rsidRPr="001B2447">
        <w:rPr>
          <w:rFonts w:asciiTheme="minorHAnsi" w:hAnsiTheme="minorHAnsi"/>
          <w:u w:val="none"/>
        </w:rPr>
        <w:t>W przypadku niedostępności przeglądarki wyników badań przez okres co najmniej 5 dni roboczych w danym kwartale badawczym, Zamawiający naliczy karę zgodnie z Umową.</w:t>
      </w:r>
      <w:r w:rsidR="00D50DBA" w:rsidRPr="001B2447">
        <w:rPr>
          <w:rFonts w:asciiTheme="minorHAnsi" w:hAnsiTheme="minorHAnsi"/>
          <w:u w:val="none"/>
        </w:rPr>
        <w:t xml:space="preserve"> Niedostępność oznacza brak możliwości dostępu przez Zamawiającego do każdej z </w:t>
      </w:r>
      <w:r w:rsidR="00CC3AB7" w:rsidRPr="001B2447">
        <w:rPr>
          <w:rFonts w:asciiTheme="minorHAnsi" w:hAnsiTheme="minorHAnsi"/>
          <w:u w:val="none"/>
        </w:rPr>
        <w:t xml:space="preserve">osobna </w:t>
      </w:r>
      <w:r w:rsidR="00D50DBA" w:rsidRPr="001B2447">
        <w:rPr>
          <w:rFonts w:asciiTheme="minorHAnsi" w:hAnsiTheme="minorHAnsi"/>
          <w:u w:val="none"/>
        </w:rPr>
        <w:t>funkcjonalności przeglądarki wyników.</w:t>
      </w:r>
    </w:p>
    <w:p w14:paraId="1EB46E11" w14:textId="77777777" w:rsidR="006133CE" w:rsidRPr="001B2447" w:rsidRDefault="006133CE" w:rsidP="001B2447">
      <w:pPr>
        <w:pStyle w:val="IIIpoziom"/>
        <w:numPr>
          <w:ilvl w:val="0"/>
          <w:numId w:val="16"/>
        </w:numPr>
        <w:spacing w:line="276" w:lineRule="auto"/>
        <w:ind w:left="426"/>
        <w:jc w:val="left"/>
        <w:rPr>
          <w:rFonts w:asciiTheme="minorHAnsi" w:hAnsiTheme="minorHAnsi"/>
        </w:rPr>
      </w:pPr>
      <w:r w:rsidRPr="001B2447">
        <w:rPr>
          <w:rFonts w:asciiTheme="minorHAnsi" w:hAnsiTheme="minorHAnsi"/>
          <w:u w:val="none"/>
        </w:rPr>
        <w:t xml:space="preserve">Struktura organizacyjna Infolinii PARP może ulegać zmianom – dotyczy Konsultantów. Zmiany w strukturze organizacyjnej będą wprowadzane każdorazowo po zgłoszeniu takiej zmiany przez Zleceniodawcę. </w:t>
      </w:r>
    </w:p>
    <w:p w14:paraId="110E186B" w14:textId="522390F7" w:rsidR="00120471" w:rsidRPr="001B2447" w:rsidRDefault="00120471" w:rsidP="00B6748F">
      <w:pPr>
        <w:pStyle w:val="IIIpoziom"/>
        <w:numPr>
          <w:ilvl w:val="0"/>
          <w:numId w:val="16"/>
        </w:numPr>
        <w:spacing w:before="120" w:line="276" w:lineRule="auto"/>
        <w:ind w:left="426"/>
        <w:jc w:val="left"/>
        <w:rPr>
          <w:rFonts w:asciiTheme="minorHAnsi" w:hAnsiTheme="minorHAnsi"/>
        </w:rPr>
      </w:pPr>
      <w:r w:rsidRPr="001B2447">
        <w:rPr>
          <w:rFonts w:asciiTheme="minorHAnsi" w:hAnsiTheme="minorHAnsi"/>
          <w:u w:val="none"/>
        </w:rPr>
        <w:t>Wyniki badania wraz z zapisami odpowiedzi na pytania otwarte aktualizowane będą każdego dnia, kiedy badanie jest realizowane.</w:t>
      </w:r>
    </w:p>
    <w:p w14:paraId="0D588F7F" w14:textId="65E3856D" w:rsidR="00673E61" w:rsidRPr="0052766F" w:rsidRDefault="00673E61" w:rsidP="00B6748F">
      <w:pPr>
        <w:pStyle w:val="IIIpoziom"/>
        <w:numPr>
          <w:ilvl w:val="0"/>
          <w:numId w:val="0"/>
        </w:numPr>
        <w:spacing w:before="120" w:line="276" w:lineRule="auto"/>
        <w:ind w:left="708"/>
        <w:jc w:val="left"/>
        <w:rPr>
          <w:rFonts w:asciiTheme="minorHAnsi" w:hAnsiTheme="minorHAnsi"/>
          <w:b/>
          <w:u w:val="none"/>
        </w:rPr>
      </w:pPr>
      <w:r w:rsidRPr="0052766F">
        <w:rPr>
          <w:rFonts w:asciiTheme="minorHAnsi" w:hAnsiTheme="minorHAnsi"/>
          <w:b/>
        </w:rPr>
        <w:t>Raporty kwartalne i roczn</w:t>
      </w:r>
      <w:r w:rsidR="00D84FF6" w:rsidRPr="0052766F">
        <w:rPr>
          <w:rFonts w:asciiTheme="minorHAnsi" w:hAnsiTheme="minorHAnsi"/>
          <w:b/>
        </w:rPr>
        <w:t>y</w:t>
      </w:r>
      <w:r w:rsidRPr="0052766F">
        <w:rPr>
          <w:rFonts w:asciiTheme="minorHAnsi" w:hAnsiTheme="minorHAnsi"/>
          <w:b/>
        </w:rPr>
        <w:t xml:space="preserve"> </w:t>
      </w:r>
    </w:p>
    <w:p w14:paraId="374B8B34" w14:textId="5BF4A88E" w:rsidR="0065715F" w:rsidRPr="001B2447" w:rsidRDefault="00E22D9D" w:rsidP="001B2447">
      <w:pPr>
        <w:spacing w:line="276" w:lineRule="auto"/>
        <w:rPr>
          <w:rFonts w:asciiTheme="minorHAnsi" w:hAnsiTheme="minorHAnsi"/>
        </w:rPr>
      </w:pPr>
      <w:r w:rsidRPr="001B2447">
        <w:rPr>
          <w:rFonts w:asciiTheme="minorHAnsi" w:hAnsiTheme="minorHAnsi"/>
        </w:rPr>
        <w:t xml:space="preserve">Raz na </w:t>
      </w:r>
      <w:r w:rsidR="0065715F" w:rsidRPr="001B2447">
        <w:rPr>
          <w:rFonts w:asciiTheme="minorHAnsi" w:hAnsiTheme="minorHAnsi"/>
        </w:rPr>
        <w:t xml:space="preserve">każdy </w:t>
      </w:r>
      <w:r w:rsidRPr="001B2447">
        <w:rPr>
          <w:rFonts w:asciiTheme="minorHAnsi" w:hAnsiTheme="minorHAnsi"/>
        </w:rPr>
        <w:t xml:space="preserve">kwartał </w:t>
      </w:r>
      <w:r w:rsidR="00D84FF6" w:rsidRPr="001B2447">
        <w:rPr>
          <w:rFonts w:asciiTheme="minorHAnsi" w:hAnsiTheme="minorHAnsi"/>
        </w:rPr>
        <w:t>w 20</w:t>
      </w:r>
      <w:r w:rsidR="00830B67" w:rsidRPr="001B2447">
        <w:rPr>
          <w:rFonts w:asciiTheme="minorHAnsi" w:hAnsiTheme="minorHAnsi"/>
        </w:rPr>
        <w:t>20</w:t>
      </w:r>
      <w:r w:rsidR="00D84FF6" w:rsidRPr="001B2447">
        <w:rPr>
          <w:rFonts w:asciiTheme="minorHAnsi" w:hAnsiTheme="minorHAnsi"/>
        </w:rPr>
        <w:t xml:space="preserve"> r. </w:t>
      </w:r>
      <w:r w:rsidRPr="001B2447">
        <w:rPr>
          <w:rFonts w:asciiTheme="minorHAnsi" w:hAnsiTheme="minorHAnsi"/>
        </w:rPr>
        <w:t>(</w:t>
      </w:r>
      <w:r w:rsidR="000823EF" w:rsidRPr="001B2447">
        <w:rPr>
          <w:rFonts w:asciiTheme="minorHAnsi" w:hAnsiTheme="minorHAnsi"/>
        </w:rPr>
        <w:t xml:space="preserve">do 7 dni roboczych od zakończenia </w:t>
      </w:r>
      <w:r w:rsidR="00CF5CCA" w:rsidRPr="001B2447">
        <w:rPr>
          <w:rFonts w:asciiTheme="minorHAnsi" w:hAnsiTheme="minorHAnsi"/>
        </w:rPr>
        <w:t xml:space="preserve">przyjętego </w:t>
      </w:r>
      <w:r w:rsidR="000823EF" w:rsidRPr="001B2447">
        <w:rPr>
          <w:rFonts w:asciiTheme="minorHAnsi" w:hAnsiTheme="minorHAnsi"/>
        </w:rPr>
        <w:t>okresu rozliczeniowego zgodnie z</w:t>
      </w:r>
      <w:r w:rsidR="00205EF8" w:rsidRPr="001B2447">
        <w:rPr>
          <w:rFonts w:asciiTheme="minorHAnsi" w:hAnsiTheme="minorHAnsi"/>
        </w:rPr>
        <w:t xml:space="preserve"> §6</w:t>
      </w:r>
      <w:r w:rsidR="00FB6B2A" w:rsidRPr="001B2447">
        <w:rPr>
          <w:rFonts w:asciiTheme="minorHAnsi" w:hAnsiTheme="minorHAnsi"/>
        </w:rPr>
        <w:t xml:space="preserve"> </w:t>
      </w:r>
      <w:r w:rsidR="00205EF8" w:rsidRPr="001B2447">
        <w:rPr>
          <w:rFonts w:asciiTheme="minorHAnsi" w:hAnsiTheme="minorHAnsi"/>
        </w:rPr>
        <w:t>ust. 3 umowy</w:t>
      </w:r>
      <w:r w:rsidRPr="001B2447">
        <w:rPr>
          <w:rFonts w:asciiTheme="minorHAnsi" w:hAnsiTheme="minorHAnsi"/>
        </w:rPr>
        <w:t>)</w:t>
      </w:r>
      <w:r w:rsidR="00C827A1" w:rsidRPr="001B2447">
        <w:rPr>
          <w:rFonts w:asciiTheme="minorHAnsi" w:hAnsiTheme="minorHAnsi"/>
        </w:rPr>
        <w:t xml:space="preserve"> i  raz</w:t>
      </w:r>
      <w:r w:rsidRPr="001B2447">
        <w:rPr>
          <w:rFonts w:asciiTheme="minorHAnsi" w:hAnsiTheme="minorHAnsi"/>
        </w:rPr>
        <w:t xml:space="preserve"> </w:t>
      </w:r>
      <w:r w:rsidR="0065715F" w:rsidRPr="001B2447">
        <w:rPr>
          <w:rFonts w:asciiTheme="minorHAnsi" w:hAnsiTheme="minorHAnsi"/>
        </w:rPr>
        <w:t>na rok</w:t>
      </w:r>
      <w:r w:rsidR="00D84FF6" w:rsidRPr="001B2447">
        <w:rPr>
          <w:rFonts w:asciiTheme="minorHAnsi" w:hAnsiTheme="minorHAnsi"/>
        </w:rPr>
        <w:t xml:space="preserve"> (nie później niż do 31 stycznia 202</w:t>
      </w:r>
      <w:r w:rsidR="00830B67" w:rsidRPr="001B2447">
        <w:rPr>
          <w:rFonts w:asciiTheme="minorHAnsi" w:hAnsiTheme="minorHAnsi"/>
        </w:rPr>
        <w:t>1</w:t>
      </w:r>
      <w:r w:rsidR="00D84FF6" w:rsidRPr="001B2447">
        <w:rPr>
          <w:rFonts w:asciiTheme="minorHAnsi" w:hAnsiTheme="minorHAnsi"/>
        </w:rPr>
        <w:t xml:space="preserve"> r.) </w:t>
      </w:r>
      <w:r w:rsidR="00CA646E" w:rsidRPr="001B2447">
        <w:rPr>
          <w:rFonts w:asciiTheme="minorHAnsi" w:hAnsiTheme="minorHAnsi"/>
        </w:rPr>
        <w:t>Wykonawca przedstawia</w:t>
      </w:r>
      <w:r w:rsidRPr="001B2447">
        <w:rPr>
          <w:rFonts w:asciiTheme="minorHAnsi" w:hAnsiTheme="minorHAnsi"/>
        </w:rPr>
        <w:t xml:space="preserve"> raport zbiorczy </w:t>
      </w:r>
      <w:r w:rsidR="0065715F" w:rsidRPr="001B2447">
        <w:rPr>
          <w:rFonts w:asciiTheme="minorHAnsi" w:hAnsiTheme="minorHAnsi"/>
        </w:rPr>
        <w:t xml:space="preserve">w języku polskim zawierający </w:t>
      </w:r>
      <w:r w:rsidRPr="001B2447">
        <w:rPr>
          <w:rFonts w:asciiTheme="minorHAnsi" w:hAnsiTheme="minorHAnsi"/>
        </w:rPr>
        <w:t>wy</w:t>
      </w:r>
      <w:r w:rsidR="0065715F" w:rsidRPr="001B2447">
        <w:rPr>
          <w:rFonts w:asciiTheme="minorHAnsi" w:hAnsiTheme="minorHAnsi"/>
        </w:rPr>
        <w:t xml:space="preserve">niki </w:t>
      </w:r>
      <w:r w:rsidR="0019319B" w:rsidRPr="001B2447">
        <w:rPr>
          <w:rFonts w:asciiTheme="minorHAnsi" w:hAnsiTheme="minorHAnsi"/>
        </w:rPr>
        <w:t xml:space="preserve">badania </w:t>
      </w:r>
      <w:r w:rsidR="0065715F" w:rsidRPr="001B2447">
        <w:rPr>
          <w:rFonts w:asciiTheme="minorHAnsi" w:hAnsiTheme="minorHAnsi"/>
        </w:rPr>
        <w:t>oraz krótkie podsumowanie.</w:t>
      </w:r>
    </w:p>
    <w:p w14:paraId="25A31125" w14:textId="0C034DFD" w:rsidR="00604F69" w:rsidRPr="001B2447" w:rsidRDefault="00CE5323" w:rsidP="001B2447">
      <w:pPr>
        <w:pStyle w:val="Akapitzlist"/>
        <w:spacing w:line="276" w:lineRule="auto"/>
        <w:ind w:left="0"/>
        <w:rPr>
          <w:rFonts w:asciiTheme="minorHAnsi" w:hAnsiTheme="minorHAnsi"/>
        </w:rPr>
      </w:pPr>
      <w:r w:rsidRPr="001B2447">
        <w:rPr>
          <w:rFonts w:asciiTheme="minorHAnsi" w:hAnsiTheme="minorHAnsi"/>
        </w:rPr>
        <w:t>Wykonawca</w:t>
      </w:r>
      <w:r w:rsidR="00CA646E" w:rsidRPr="001B2447">
        <w:rPr>
          <w:rFonts w:asciiTheme="minorHAnsi" w:hAnsiTheme="minorHAnsi"/>
        </w:rPr>
        <w:t>,</w:t>
      </w:r>
      <w:r w:rsidRPr="001B2447">
        <w:rPr>
          <w:rFonts w:asciiTheme="minorHAnsi" w:hAnsiTheme="minorHAnsi"/>
        </w:rPr>
        <w:t xml:space="preserve"> </w:t>
      </w:r>
      <w:r w:rsidR="00474351" w:rsidRPr="001B2447">
        <w:rPr>
          <w:rFonts w:asciiTheme="minorHAnsi" w:hAnsiTheme="minorHAnsi"/>
        </w:rPr>
        <w:t xml:space="preserve">przekazuje </w:t>
      </w:r>
      <w:r w:rsidR="0065715F" w:rsidRPr="001B2447">
        <w:rPr>
          <w:rFonts w:asciiTheme="minorHAnsi" w:hAnsiTheme="minorHAnsi"/>
        </w:rPr>
        <w:t xml:space="preserve">Zamawiającemu </w:t>
      </w:r>
      <w:r w:rsidRPr="001B2447">
        <w:rPr>
          <w:rFonts w:asciiTheme="minorHAnsi" w:hAnsiTheme="minorHAnsi"/>
        </w:rPr>
        <w:t>raporty dla każdego</w:t>
      </w:r>
      <w:r w:rsidR="00491C62" w:rsidRPr="001B2447">
        <w:rPr>
          <w:rFonts w:asciiTheme="minorHAnsi" w:hAnsiTheme="minorHAnsi"/>
        </w:rPr>
        <w:t xml:space="preserve"> modułu badawczego</w:t>
      </w:r>
      <w:r w:rsidR="0065715F" w:rsidRPr="001B2447">
        <w:rPr>
          <w:rFonts w:asciiTheme="minorHAnsi" w:hAnsiTheme="minorHAnsi"/>
        </w:rPr>
        <w:t>.</w:t>
      </w:r>
    </w:p>
    <w:p w14:paraId="695E1EEF" w14:textId="1DC66133" w:rsidR="00673E61" w:rsidRPr="001B2447" w:rsidRDefault="0065715F" w:rsidP="001B2447">
      <w:pPr>
        <w:pStyle w:val="Default"/>
        <w:spacing w:line="276" w:lineRule="auto"/>
        <w:rPr>
          <w:rFonts w:asciiTheme="minorHAnsi" w:eastAsia="Times New Roman" w:hAnsiTheme="minorHAnsi" w:cs="Times New Roman"/>
          <w:color w:val="auto"/>
        </w:rPr>
      </w:pPr>
      <w:r w:rsidRPr="001B2447">
        <w:rPr>
          <w:rFonts w:asciiTheme="minorHAnsi" w:hAnsiTheme="minorHAnsi" w:cs="Times New Roman"/>
        </w:rPr>
        <w:lastRenderedPageBreak/>
        <w:t xml:space="preserve">Wykonawca przekazuje raporty w wersji </w:t>
      </w:r>
      <w:r w:rsidRPr="001B2447">
        <w:rPr>
          <w:rFonts w:asciiTheme="minorHAnsi" w:eastAsia="Times New Roman" w:hAnsiTheme="minorHAnsi" w:cs="Times New Roman"/>
          <w:color w:val="auto"/>
        </w:rPr>
        <w:t xml:space="preserve">elektronicznej, </w:t>
      </w:r>
      <w:r w:rsidR="00673E61" w:rsidRPr="001B2447">
        <w:rPr>
          <w:rFonts w:asciiTheme="minorHAnsi" w:eastAsia="Times New Roman" w:hAnsiTheme="minorHAnsi" w:cs="Times New Roman"/>
          <w:color w:val="auto"/>
        </w:rPr>
        <w:t xml:space="preserve">w formie pliku MS Powerpoint </w:t>
      </w:r>
      <w:r w:rsidR="00FF30EC" w:rsidRPr="001B2447">
        <w:rPr>
          <w:rFonts w:asciiTheme="minorHAnsi" w:eastAsia="Times New Roman" w:hAnsiTheme="minorHAnsi" w:cs="Times New Roman"/>
          <w:color w:val="auto"/>
        </w:rPr>
        <w:t xml:space="preserve">lub równoważne </w:t>
      </w:r>
      <w:r w:rsidR="00673E61" w:rsidRPr="001B2447">
        <w:rPr>
          <w:rFonts w:asciiTheme="minorHAnsi" w:eastAsia="Times New Roman" w:hAnsiTheme="minorHAnsi" w:cs="Times New Roman"/>
          <w:color w:val="auto"/>
        </w:rPr>
        <w:t>oraz tabel z wynikam</w:t>
      </w:r>
      <w:r w:rsidR="005B7B07">
        <w:rPr>
          <w:rFonts w:asciiTheme="minorHAnsi" w:eastAsia="Times New Roman" w:hAnsiTheme="minorHAnsi" w:cs="Times New Roman"/>
          <w:color w:val="auto"/>
        </w:rPr>
        <w:t>i</w:t>
      </w:r>
      <w:r w:rsidR="00673E61" w:rsidRPr="001B2447">
        <w:rPr>
          <w:rFonts w:asciiTheme="minorHAnsi" w:eastAsia="Times New Roman" w:hAnsiTheme="minorHAnsi" w:cs="Times New Roman"/>
          <w:color w:val="auto"/>
        </w:rPr>
        <w:t xml:space="preserve"> </w:t>
      </w:r>
      <w:r w:rsidRPr="001B2447">
        <w:rPr>
          <w:rFonts w:asciiTheme="minorHAnsi" w:eastAsia="Times New Roman" w:hAnsiTheme="minorHAnsi" w:cs="Times New Roman"/>
          <w:color w:val="auto"/>
        </w:rPr>
        <w:t xml:space="preserve">przeprowadzonych wywiadów/ ankiet </w:t>
      </w:r>
      <w:r w:rsidR="00673E61" w:rsidRPr="001B2447">
        <w:rPr>
          <w:rFonts w:asciiTheme="minorHAnsi" w:eastAsia="Times New Roman" w:hAnsiTheme="minorHAnsi" w:cs="Times New Roman"/>
          <w:color w:val="auto"/>
        </w:rPr>
        <w:t>w postaci pliku MS Excel</w:t>
      </w:r>
      <w:r w:rsidR="00FF30EC" w:rsidRPr="001B2447">
        <w:rPr>
          <w:rFonts w:asciiTheme="minorHAnsi" w:eastAsia="Times New Roman" w:hAnsiTheme="minorHAnsi" w:cs="Times New Roman"/>
          <w:color w:val="auto"/>
        </w:rPr>
        <w:t xml:space="preserve"> lub równoważne</w:t>
      </w:r>
      <w:r w:rsidR="00673E61" w:rsidRPr="001B2447">
        <w:rPr>
          <w:rFonts w:asciiTheme="minorHAnsi" w:eastAsia="Times New Roman" w:hAnsiTheme="minorHAnsi" w:cs="Times New Roman"/>
          <w:color w:val="auto"/>
        </w:rPr>
        <w:t xml:space="preserve">: </w:t>
      </w:r>
    </w:p>
    <w:p w14:paraId="5AD5A079" w14:textId="53F3242E" w:rsidR="00673E61" w:rsidRPr="001B2447" w:rsidRDefault="00673E61" w:rsidP="001B2447">
      <w:pPr>
        <w:pStyle w:val="Default"/>
        <w:numPr>
          <w:ilvl w:val="0"/>
          <w:numId w:val="15"/>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raporty </w:t>
      </w:r>
      <w:r w:rsidR="006D7141" w:rsidRPr="001B2447">
        <w:rPr>
          <w:rFonts w:asciiTheme="minorHAnsi" w:eastAsia="Times New Roman" w:hAnsiTheme="minorHAnsi" w:cs="Times New Roman"/>
          <w:color w:val="auto"/>
        </w:rPr>
        <w:t xml:space="preserve">kwartalne </w:t>
      </w:r>
      <w:r w:rsidRPr="001B2447">
        <w:rPr>
          <w:rFonts w:asciiTheme="minorHAnsi" w:eastAsia="Times New Roman" w:hAnsiTheme="minorHAnsi" w:cs="Times New Roman"/>
          <w:color w:val="auto"/>
        </w:rPr>
        <w:t>dla wszystkich modułów badania na zakończenie każdego kwartału</w:t>
      </w:r>
      <w:r w:rsidR="00CE3C6B" w:rsidRPr="001B2447">
        <w:rPr>
          <w:rFonts w:asciiTheme="minorHAnsi" w:eastAsia="Times New Roman" w:hAnsiTheme="minorHAnsi" w:cs="Times New Roman"/>
          <w:color w:val="auto"/>
        </w:rPr>
        <w:t xml:space="preserve"> 20</w:t>
      </w:r>
      <w:r w:rsidR="00830B67" w:rsidRPr="001B2447">
        <w:rPr>
          <w:rFonts w:asciiTheme="minorHAnsi" w:eastAsia="Times New Roman" w:hAnsiTheme="minorHAnsi" w:cs="Times New Roman"/>
          <w:color w:val="auto"/>
        </w:rPr>
        <w:t>20</w:t>
      </w:r>
      <w:r w:rsidR="00CE3C6B" w:rsidRPr="001B2447">
        <w:rPr>
          <w:rFonts w:asciiTheme="minorHAnsi" w:eastAsia="Times New Roman" w:hAnsiTheme="minorHAnsi" w:cs="Times New Roman"/>
          <w:color w:val="auto"/>
        </w:rPr>
        <w:t xml:space="preserve"> r.</w:t>
      </w:r>
      <w:r w:rsidRPr="001B2447">
        <w:rPr>
          <w:rFonts w:asciiTheme="minorHAnsi" w:eastAsia="Times New Roman" w:hAnsiTheme="minorHAnsi" w:cs="Times New Roman"/>
          <w:color w:val="auto"/>
        </w:rPr>
        <w:t xml:space="preserve">; </w:t>
      </w:r>
    </w:p>
    <w:p w14:paraId="507A2024" w14:textId="4CEFC014" w:rsidR="00673E61" w:rsidRPr="001B2447" w:rsidRDefault="00673E61" w:rsidP="001B2447">
      <w:pPr>
        <w:pStyle w:val="Default"/>
        <w:numPr>
          <w:ilvl w:val="0"/>
          <w:numId w:val="15"/>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raport </w:t>
      </w:r>
      <w:r w:rsidR="006D7141" w:rsidRPr="001B2447">
        <w:rPr>
          <w:rFonts w:asciiTheme="minorHAnsi" w:eastAsia="Times New Roman" w:hAnsiTheme="minorHAnsi" w:cs="Times New Roman"/>
          <w:color w:val="auto"/>
        </w:rPr>
        <w:t>roczny</w:t>
      </w:r>
      <w:r w:rsidR="00CE3C6B" w:rsidRPr="001B2447">
        <w:rPr>
          <w:rFonts w:asciiTheme="minorHAnsi" w:eastAsia="Times New Roman" w:hAnsiTheme="minorHAnsi" w:cs="Times New Roman"/>
          <w:color w:val="auto"/>
        </w:rPr>
        <w:t xml:space="preserve"> </w:t>
      </w:r>
      <w:r w:rsidRPr="001B2447">
        <w:rPr>
          <w:rFonts w:asciiTheme="minorHAnsi" w:eastAsia="Times New Roman" w:hAnsiTheme="minorHAnsi" w:cs="Times New Roman"/>
          <w:color w:val="auto"/>
        </w:rPr>
        <w:t xml:space="preserve">dla wszystkich modułów badania; </w:t>
      </w:r>
    </w:p>
    <w:p w14:paraId="3411A18F" w14:textId="04059113" w:rsidR="00552401" w:rsidRPr="001B2447" w:rsidRDefault="00673E61" w:rsidP="001B2447">
      <w:pPr>
        <w:pStyle w:val="Default"/>
        <w:numPr>
          <w:ilvl w:val="0"/>
          <w:numId w:val="15"/>
        </w:numPr>
        <w:spacing w:line="276" w:lineRule="auto"/>
        <w:ind w:left="1068"/>
        <w:rPr>
          <w:rFonts w:asciiTheme="minorHAnsi" w:eastAsia="Times New Roman" w:hAnsiTheme="minorHAnsi" w:cs="Times New Roman"/>
          <w:color w:val="auto"/>
        </w:rPr>
      </w:pPr>
      <w:r w:rsidRPr="001B2447">
        <w:rPr>
          <w:rFonts w:asciiTheme="minorHAnsi" w:eastAsia="Times New Roman" w:hAnsiTheme="minorHAnsi" w:cs="Times New Roman"/>
          <w:color w:val="auto"/>
        </w:rPr>
        <w:t xml:space="preserve">skrót raportu </w:t>
      </w:r>
      <w:r w:rsidR="006D7141" w:rsidRPr="001B2447">
        <w:rPr>
          <w:rFonts w:asciiTheme="minorHAnsi" w:eastAsia="Times New Roman" w:hAnsiTheme="minorHAnsi" w:cs="Times New Roman"/>
          <w:color w:val="auto"/>
        </w:rPr>
        <w:t>rocznego</w:t>
      </w:r>
      <w:r w:rsidRPr="001B2447">
        <w:rPr>
          <w:rFonts w:asciiTheme="minorHAnsi" w:eastAsia="Times New Roman" w:hAnsiTheme="minorHAnsi" w:cs="Times New Roman"/>
          <w:color w:val="auto"/>
        </w:rPr>
        <w:t xml:space="preserve"> dla wszystkich modułów; </w:t>
      </w:r>
    </w:p>
    <w:p w14:paraId="7E6375E6" w14:textId="307E1D85" w:rsidR="00552401" w:rsidRPr="001B2447" w:rsidRDefault="00C827A1" w:rsidP="001B2447">
      <w:pPr>
        <w:pStyle w:val="Default"/>
        <w:numPr>
          <w:ilvl w:val="0"/>
          <w:numId w:val="15"/>
        </w:numPr>
        <w:spacing w:line="276" w:lineRule="auto"/>
        <w:ind w:left="1068"/>
        <w:rPr>
          <w:rFonts w:asciiTheme="minorHAnsi" w:eastAsia="Times New Roman" w:hAnsiTheme="minorHAnsi" w:cs="Times New Roman"/>
        </w:rPr>
      </w:pPr>
      <w:r w:rsidRPr="001B2447">
        <w:rPr>
          <w:rFonts w:asciiTheme="minorHAnsi" w:eastAsia="Times New Roman" w:hAnsiTheme="minorHAnsi" w:cs="Times New Roman"/>
          <w:color w:val="auto"/>
        </w:rPr>
        <w:t>raport kwartalny/</w:t>
      </w:r>
      <w:r w:rsidR="00552401" w:rsidRPr="001B2447">
        <w:rPr>
          <w:rFonts w:asciiTheme="minorHAnsi" w:eastAsia="Times New Roman" w:hAnsiTheme="minorHAnsi" w:cs="Times New Roman"/>
          <w:color w:val="auto"/>
        </w:rPr>
        <w:t>roczny dla każdego modułu badawczego (kwartalny, roczny)</w:t>
      </w:r>
      <w:r w:rsidR="0065715F" w:rsidRPr="001B2447">
        <w:rPr>
          <w:rFonts w:asciiTheme="minorHAnsi" w:eastAsia="Times New Roman" w:hAnsiTheme="minorHAnsi" w:cs="Times New Roman"/>
          <w:color w:val="auto"/>
        </w:rPr>
        <w:t xml:space="preserve"> zawiera</w:t>
      </w:r>
      <w:r w:rsidR="00552401" w:rsidRPr="001B2447">
        <w:rPr>
          <w:rFonts w:asciiTheme="minorHAnsi" w:eastAsia="Times New Roman" w:hAnsiTheme="minorHAnsi" w:cs="Times New Roman"/>
          <w:color w:val="auto"/>
        </w:rPr>
        <w:t xml:space="preserve">: </w:t>
      </w:r>
    </w:p>
    <w:p w14:paraId="48AEE966" w14:textId="7A583713" w:rsidR="00552401" w:rsidRPr="001B2447" w:rsidRDefault="00552401" w:rsidP="001B2447">
      <w:pPr>
        <w:pStyle w:val="Akapitzlist"/>
        <w:numPr>
          <w:ilvl w:val="0"/>
          <w:numId w:val="15"/>
        </w:numPr>
        <w:spacing w:line="276" w:lineRule="auto"/>
        <w:rPr>
          <w:rFonts w:asciiTheme="minorHAnsi" w:hAnsiTheme="minorHAnsi"/>
        </w:rPr>
      </w:pPr>
      <w:r w:rsidRPr="001B2447">
        <w:rPr>
          <w:rFonts w:asciiTheme="minorHAnsi" w:hAnsiTheme="minorHAnsi"/>
        </w:rPr>
        <w:t>streszczenie najważniejszych wniosków i rekomendacji dzi</w:t>
      </w:r>
      <w:r w:rsidR="0065715F" w:rsidRPr="001B2447">
        <w:rPr>
          <w:rFonts w:asciiTheme="minorHAnsi" w:hAnsiTheme="minorHAnsi"/>
        </w:rPr>
        <w:t>ałań do podjęcia przez Infolinię</w:t>
      </w:r>
      <w:r w:rsidRPr="001B2447">
        <w:rPr>
          <w:rFonts w:asciiTheme="minorHAnsi" w:hAnsiTheme="minorHAnsi"/>
        </w:rPr>
        <w:t xml:space="preserve"> PARP w celu poprawy jakości obsługi Klientów zewnętrznych korzystających z usług Infolinii PARP </w:t>
      </w:r>
      <w:r w:rsidR="0019319B" w:rsidRPr="001B2447">
        <w:rPr>
          <w:rFonts w:asciiTheme="minorHAnsi" w:hAnsiTheme="minorHAnsi"/>
        </w:rPr>
        <w:t xml:space="preserve">- </w:t>
      </w:r>
      <w:r w:rsidRPr="001B2447">
        <w:rPr>
          <w:rFonts w:asciiTheme="minorHAnsi" w:hAnsiTheme="minorHAnsi"/>
        </w:rPr>
        <w:t>opis mocnych stron oraz słabych stron, zagrożeń i szans rozwojowych</w:t>
      </w:r>
      <w:r w:rsidR="0065715F" w:rsidRPr="001B2447">
        <w:rPr>
          <w:rFonts w:asciiTheme="minorHAnsi" w:hAnsiTheme="minorHAnsi"/>
        </w:rPr>
        <w:t>,</w:t>
      </w:r>
    </w:p>
    <w:p w14:paraId="293E0B5A" w14:textId="5202DB66" w:rsidR="00552401" w:rsidRPr="001B2447" w:rsidRDefault="00552401" w:rsidP="001B2447">
      <w:pPr>
        <w:pStyle w:val="Akapitzlist"/>
        <w:numPr>
          <w:ilvl w:val="0"/>
          <w:numId w:val="15"/>
        </w:numPr>
        <w:spacing w:line="276" w:lineRule="auto"/>
        <w:rPr>
          <w:rFonts w:asciiTheme="minorHAnsi" w:hAnsiTheme="minorHAnsi"/>
        </w:rPr>
      </w:pPr>
      <w:r w:rsidRPr="001B2447">
        <w:rPr>
          <w:rFonts w:asciiTheme="minorHAnsi" w:hAnsiTheme="minorHAnsi"/>
        </w:rPr>
        <w:t>skrócony opis metodologii badania,</w:t>
      </w:r>
    </w:p>
    <w:p w14:paraId="6EAEFEC8" w14:textId="61C29717" w:rsidR="007D36AF" w:rsidRPr="001B2447" w:rsidRDefault="00552401" w:rsidP="001B2447">
      <w:pPr>
        <w:pStyle w:val="Akapitzlist"/>
        <w:numPr>
          <w:ilvl w:val="0"/>
          <w:numId w:val="15"/>
        </w:numPr>
        <w:spacing w:line="276" w:lineRule="auto"/>
        <w:rPr>
          <w:rFonts w:asciiTheme="minorHAnsi" w:hAnsiTheme="minorHAnsi"/>
        </w:rPr>
      </w:pPr>
      <w:r w:rsidRPr="001B2447">
        <w:rPr>
          <w:rFonts w:asciiTheme="minorHAnsi" w:hAnsiTheme="minorHAnsi"/>
        </w:rPr>
        <w:t xml:space="preserve">opis wyników badania, w tym szczegółowy opis każdej formy kontaktu z Infolinią PARP, </w:t>
      </w:r>
    </w:p>
    <w:p w14:paraId="57869E6F" w14:textId="77777777" w:rsidR="00B0701F" w:rsidRPr="001B2447" w:rsidRDefault="00552401" w:rsidP="001B2447">
      <w:pPr>
        <w:pStyle w:val="Akapitzlist"/>
        <w:numPr>
          <w:ilvl w:val="0"/>
          <w:numId w:val="15"/>
        </w:numPr>
        <w:spacing w:line="276" w:lineRule="auto"/>
        <w:rPr>
          <w:rFonts w:asciiTheme="minorHAnsi" w:hAnsiTheme="minorHAnsi"/>
        </w:rPr>
      </w:pPr>
      <w:r w:rsidRPr="001B2447">
        <w:rPr>
          <w:rFonts w:asciiTheme="minorHAnsi" w:hAnsiTheme="minorHAnsi"/>
        </w:rPr>
        <w:t>wnioski i rekomendacje opracowane na podstawie pogłębionych analiz statystycznych oraz analizy wypowiedzi Klientów zewnętrznych w odpowiedzi na pytania otwarte</w:t>
      </w:r>
      <w:r w:rsidR="007D36AF" w:rsidRPr="001B2447">
        <w:rPr>
          <w:rFonts w:asciiTheme="minorHAnsi" w:hAnsiTheme="minorHAnsi"/>
        </w:rPr>
        <w:t xml:space="preserve">. </w:t>
      </w:r>
    </w:p>
    <w:p w14:paraId="7164F61D" w14:textId="649B37E1" w:rsidR="007D36AF" w:rsidRPr="001B2447" w:rsidRDefault="007D36AF" w:rsidP="001B2447">
      <w:pPr>
        <w:pStyle w:val="Akapitzlist"/>
        <w:numPr>
          <w:ilvl w:val="0"/>
          <w:numId w:val="15"/>
        </w:numPr>
        <w:spacing w:line="276" w:lineRule="auto"/>
        <w:rPr>
          <w:rFonts w:asciiTheme="minorHAnsi" w:hAnsiTheme="minorHAnsi"/>
        </w:rPr>
      </w:pPr>
      <w:r w:rsidRPr="001B2447">
        <w:rPr>
          <w:rFonts w:asciiTheme="minorHAnsi" w:hAnsiTheme="minorHAnsi"/>
        </w:rPr>
        <w:t xml:space="preserve">Wykonawca wyróżni w tabelach różnice istotne statystycznie. Analiza różnic statystycznych powinna zostać przeprowadzona w odniesieniu do poszczególnych podgrup badanej populacji oraz pomiędzy poszczególnymi </w:t>
      </w:r>
      <w:r w:rsidR="00CE3C6B" w:rsidRPr="001B2447">
        <w:rPr>
          <w:rFonts w:asciiTheme="minorHAnsi" w:hAnsiTheme="minorHAnsi"/>
        </w:rPr>
        <w:t>kwartałami 2019 r</w:t>
      </w:r>
      <w:r w:rsidRPr="001B2447">
        <w:rPr>
          <w:rFonts w:asciiTheme="minorHAnsi" w:hAnsiTheme="minorHAnsi"/>
        </w:rPr>
        <w:t xml:space="preserve">. </w:t>
      </w:r>
    </w:p>
    <w:p w14:paraId="6BCDA74E" w14:textId="331AAF22" w:rsidR="00552401" w:rsidRPr="001B2447" w:rsidRDefault="0065715F" w:rsidP="001B2447">
      <w:pPr>
        <w:pStyle w:val="Akapitzlist"/>
        <w:numPr>
          <w:ilvl w:val="0"/>
          <w:numId w:val="15"/>
        </w:numPr>
        <w:spacing w:line="276" w:lineRule="auto"/>
        <w:rPr>
          <w:rFonts w:asciiTheme="minorHAnsi" w:hAnsiTheme="minorHAnsi"/>
        </w:rPr>
      </w:pPr>
      <w:r w:rsidRPr="001B2447">
        <w:rPr>
          <w:rFonts w:asciiTheme="minorHAnsi" w:hAnsiTheme="minorHAnsi"/>
        </w:rPr>
        <w:t xml:space="preserve">pogłębioną </w:t>
      </w:r>
      <w:r w:rsidR="00552401" w:rsidRPr="001B2447">
        <w:rPr>
          <w:rFonts w:asciiTheme="minorHAnsi" w:hAnsiTheme="minorHAnsi"/>
        </w:rPr>
        <w:t xml:space="preserve">analizę </w:t>
      </w:r>
      <w:r w:rsidRPr="001B2447">
        <w:rPr>
          <w:rFonts w:asciiTheme="minorHAnsi" w:hAnsiTheme="minorHAnsi"/>
        </w:rPr>
        <w:t xml:space="preserve">przyczyn </w:t>
      </w:r>
      <w:r w:rsidR="00552401" w:rsidRPr="001B2447">
        <w:rPr>
          <w:rFonts w:asciiTheme="minorHAnsi" w:hAnsiTheme="minorHAnsi"/>
        </w:rPr>
        <w:t>głównych problemów zgłaszanych przez Klientów zewnętrznych we współpracy z PARP</w:t>
      </w:r>
      <w:r w:rsidRPr="001B2447">
        <w:rPr>
          <w:rFonts w:asciiTheme="minorHAnsi" w:hAnsiTheme="minorHAnsi"/>
        </w:rPr>
        <w:t>,</w:t>
      </w:r>
    </w:p>
    <w:p w14:paraId="34C86E92" w14:textId="534AF79F" w:rsidR="00552401" w:rsidRPr="001B2447" w:rsidRDefault="00552401" w:rsidP="002E3A1A">
      <w:pPr>
        <w:pStyle w:val="Akapitzlist"/>
        <w:numPr>
          <w:ilvl w:val="0"/>
          <w:numId w:val="22"/>
        </w:numPr>
        <w:spacing w:after="160" w:line="276" w:lineRule="auto"/>
        <w:rPr>
          <w:rFonts w:asciiTheme="minorHAnsi" w:hAnsiTheme="minorHAnsi"/>
        </w:rPr>
      </w:pPr>
      <w:r w:rsidRPr="001B2447">
        <w:rPr>
          <w:rFonts w:asciiTheme="minorHAnsi" w:hAnsiTheme="minorHAnsi"/>
        </w:rPr>
        <w:t>rekomendacje działań naprawczych do podjęcia: rekomendacje działań w obszarach wymagających poprawy jakości obsługi świadczonej przez Infolinię PARP wraz ze wskazaniem scenariuszy rozwoju, wynikające z przeprowadz</w:t>
      </w:r>
      <w:r w:rsidR="00CC3D77" w:rsidRPr="001B2447">
        <w:rPr>
          <w:rFonts w:asciiTheme="minorHAnsi" w:hAnsiTheme="minorHAnsi"/>
        </w:rPr>
        <w:t>onych wywiadów z Klientami z</w:t>
      </w:r>
      <w:r w:rsidRPr="001B2447">
        <w:rPr>
          <w:rFonts w:asciiTheme="minorHAnsi" w:hAnsiTheme="minorHAnsi"/>
        </w:rPr>
        <w:t xml:space="preserve">ewnętrznymi oraz z analizy wypowiedzi Klientów zewnętrznych za pytania otwarte. </w:t>
      </w:r>
      <w:r w:rsidR="00CC3D77" w:rsidRPr="001B2447">
        <w:rPr>
          <w:rFonts w:asciiTheme="minorHAnsi" w:hAnsiTheme="minorHAnsi"/>
        </w:rPr>
        <w:t xml:space="preserve"> W rekomendacjach wskazane </w:t>
      </w:r>
      <w:r w:rsidR="0019319B" w:rsidRPr="001B2447">
        <w:rPr>
          <w:rFonts w:asciiTheme="minorHAnsi" w:hAnsiTheme="minorHAnsi"/>
        </w:rPr>
        <w:t>są</w:t>
      </w:r>
      <w:r w:rsidR="00CC3D77" w:rsidRPr="001B2447">
        <w:rPr>
          <w:rFonts w:asciiTheme="minorHAnsi" w:hAnsiTheme="minorHAnsi"/>
        </w:rPr>
        <w:t xml:space="preserve"> również </w:t>
      </w:r>
      <w:r w:rsidRPr="001B2447">
        <w:rPr>
          <w:rFonts w:asciiTheme="minorHAnsi" w:hAnsiTheme="minorHAnsi"/>
        </w:rPr>
        <w:t>przewi</w:t>
      </w:r>
      <w:r w:rsidR="00CC3D77" w:rsidRPr="001B2447">
        <w:rPr>
          <w:rFonts w:asciiTheme="minorHAnsi" w:hAnsiTheme="minorHAnsi"/>
        </w:rPr>
        <w:t>dywane efekty</w:t>
      </w:r>
      <w:r w:rsidRPr="001B2447">
        <w:rPr>
          <w:rFonts w:asciiTheme="minorHAnsi" w:hAnsiTheme="minorHAnsi"/>
        </w:rPr>
        <w:t xml:space="preserve"> związanych z wdrożeniem rekomendacji</w:t>
      </w:r>
      <w:r w:rsidR="00CC3D77" w:rsidRPr="001B2447">
        <w:rPr>
          <w:rFonts w:asciiTheme="minorHAnsi" w:hAnsiTheme="minorHAnsi"/>
        </w:rPr>
        <w:t xml:space="preserve"> lub jej zaniechania. </w:t>
      </w:r>
      <w:r w:rsidRPr="001B2447">
        <w:rPr>
          <w:rFonts w:asciiTheme="minorHAnsi" w:hAnsiTheme="minorHAnsi"/>
        </w:rPr>
        <w:t xml:space="preserve"> </w:t>
      </w:r>
    </w:p>
    <w:p w14:paraId="16AF8AF2" w14:textId="7C6114DA" w:rsidR="00552401" w:rsidRPr="001B2447" w:rsidRDefault="00552401" w:rsidP="001B2447">
      <w:pPr>
        <w:pStyle w:val="Akapitzlist"/>
        <w:numPr>
          <w:ilvl w:val="0"/>
          <w:numId w:val="15"/>
        </w:numPr>
        <w:spacing w:after="160" w:line="276" w:lineRule="auto"/>
        <w:rPr>
          <w:rFonts w:asciiTheme="minorHAnsi" w:hAnsiTheme="minorHAnsi"/>
        </w:rPr>
      </w:pPr>
      <w:r w:rsidRPr="001B2447">
        <w:rPr>
          <w:rFonts w:asciiTheme="minorHAnsi" w:hAnsiTheme="minorHAnsi"/>
        </w:rPr>
        <w:t>tabelę rekomendacji w formacie .xls lub .xlsx, listę konsultantów wraz z informacją na temat uzyskanych wyników, tabele statystyczne.</w:t>
      </w:r>
    </w:p>
    <w:p w14:paraId="40F1FE6A" w14:textId="2EDBF93F" w:rsidR="00357408" w:rsidRPr="001B2447" w:rsidRDefault="00357408" w:rsidP="001B2447">
      <w:pPr>
        <w:pStyle w:val="2poziom"/>
        <w:numPr>
          <w:ilvl w:val="0"/>
          <w:numId w:val="15"/>
        </w:numPr>
        <w:spacing w:line="276" w:lineRule="auto"/>
        <w:jc w:val="left"/>
        <w:rPr>
          <w:rFonts w:asciiTheme="minorHAnsi" w:hAnsiTheme="minorHAnsi"/>
          <w:b w:val="0"/>
          <w:u w:val="none"/>
        </w:rPr>
      </w:pPr>
      <w:r w:rsidRPr="001B2447">
        <w:rPr>
          <w:rFonts w:asciiTheme="minorHAnsi" w:hAnsiTheme="minorHAnsi"/>
          <w:b w:val="0"/>
          <w:u w:val="none"/>
        </w:rPr>
        <w:t>Wykonawca</w:t>
      </w:r>
      <w:r w:rsidR="0065715F" w:rsidRPr="001B2447">
        <w:rPr>
          <w:rFonts w:asciiTheme="minorHAnsi" w:hAnsiTheme="minorHAnsi"/>
          <w:b w:val="0"/>
          <w:u w:val="none"/>
        </w:rPr>
        <w:t xml:space="preserve"> w przygotowaniu raportu podsumowującego wyniki przeprowadzonych wywiadów/ankiet </w:t>
      </w:r>
      <w:r w:rsidRPr="001B2447">
        <w:rPr>
          <w:rFonts w:asciiTheme="minorHAnsi" w:hAnsiTheme="minorHAnsi"/>
          <w:b w:val="0"/>
          <w:u w:val="none"/>
        </w:rPr>
        <w:t xml:space="preserve">stosuje szereg technik analitycznych – od najbardziej podstawowych, takich jak statystyki opisowe (rozkłady odpowiedzi, średnia, mediana itp.) poprzez bardziej złożone (regresja/korelacja krocząca), po złożone techniki analityczne (np. analizy </w:t>
      </w:r>
      <w:r w:rsidRPr="001B2447">
        <w:rPr>
          <w:rFonts w:asciiTheme="minorHAnsi" w:hAnsiTheme="minorHAnsi"/>
          <w:b w:val="0"/>
          <w:u w:val="none"/>
        </w:rPr>
        <w:lastRenderedPageBreak/>
        <w:t>czynnikowe itp.)</w:t>
      </w:r>
      <w:r w:rsidR="0065715F" w:rsidRPr="001B2447">
        <w:rPr>
          <w:rFonts w:asciiTheme="minorHAnsi" w:hAnsiTheme="minorHAnsi"/>
          <w:b w:val="0"/>
          <w:u w:val="none"/>
        </w:rPr>
        <w:t xml:space="preserve"> w celu prezentacji wyników jak również siły wpływu poszczególnych badanych elementów na poziom lojalności klientów (NPS). </w:t>
      </w:r>
    </w:p>
    <w:p w14:paraId="114A30A7" w14:textId="77777777" w:rsidR="00511FC8" w:rsidRDefault="00242199" w:rsidP="001B2447">
      <w:pPr>
        <w:pStyle w:val="2poziom"/>
        <w:numPr>
          <w:ilvl w:val="0"/>
          <w:numId w:val="15"/>
        </w:numPr>
        <w:spacing w:line="276" w:lineRule="auto"/>
        <w:jc w:val="left"/>
        <w:rPr>
          <w:rFonts w:asciiTheme="minorHAnsi" w:hAnsiTheme="minorHAnsi"/>
          <w:b w:val="0"/>
          <w:u w:val="none"/>
        </w:rPr>
      </w:pPr>
      <w:r w:rsidRPr="001B2447">
        <w:rPr>
          <w:rFonts w:asciiTheme="minorHAnsi" w:hAnsiTheme="minorHAnsi"/>
          <w:b w:val="0"/>
          <w:u w:val="none"/>
        </w:rPr>
        <w:t xml:space="preserve">Dane z raportów będą </w:t>
      </w:r>
      <w:r w:rsidR="00511FC8" w:rsidRPr="001B2447">
        <w:rPr>
          <w:rFonts w:asciiTheme="minorHAnsi" w:hAnsiTheme="minorHAnsi"/>
          <w:b w:val="0"/>
          <w:u w:val="none"/>
        </w:rPr>
        <w:t>przekazane w formie prezentacji pptx lub innym zaproponowanym formacie zaakceptowanym przez Zamawiającego.</w:t>
      </w:r>
    </w:p>
    <w:p w14:paraId="1DDFBBC2" w14:textId="31BFD553" w:rsidR="00830B67" w:rsidRPr="00B6748F" w:rsidRDefault="00830B67" w:rsidP="00B6748F">
      <w:pPr>
        <w:pStyle w:val="2poziom"/>
        <w:numPr>
          <w:ilvl w:val="0"/>
          <w:numId w:val="15"/>
        </w:numPr>
        <w:spacing w:line="276" w:lineRule="auto"/>
        <w:jc w:val="left"/>
        <w:rPr>
          <w:rFonts w:asciiTheme="minorHAnsi" w:hAnsiTheme="minorHAnsi"/>
          <w:b w:val="0"/>
          <w:u w:val="none"/>
        </w:rPr>
      </w:pPr>
      <w:r w:rsidRPr="00B6748F">
        <w:rPr>
          <w:rFonts w:asciiTheme="minorHAnsi" w:hAnsiTheme="minorHAnsi"/>
          <w:b w:val="0"/>
          <w:u w:val="none"/>
        </w:rPr>
        <w:t>Wykonawca na żądanie Zamawiającego uzupełni raport o dane wskazane przez Zamawiającego w zakresie świadczonej usługi</w:t>
      </w:r>
      <w:r w:rsidRPr="00B6748F">
        <w:rPr>
          <w:rFonts w:asciiTheme="minorHAnsi" w:hAnsiTheme="minorHAnsi"/>
        </w:rPr>
        <w:t>.</w:t>
      </w:r>
    </w:p>
    <w:p w14:paraId="56ED5FEE" w14:textId="2767981C" w:rsidR="00673E61" w:rsidRPr="001B2447" w:rsidRDefault="0065715F" w:rsidP="001B2447">
      <w:pPr>
        <w:spacing w:line="276" w:lineRule="auto"/>
        <w:rPr>
          <w:rFonts w:asciiTheme="minorHAnsi" w:hAnsiTheme="minorHAnsi"/>
        </w:rPr>
      </w:pPr>
      <w:r w:rsidRPr="001B2447">
        <w:rPr>
          <w:rFonts w:asciiTheme="minorHAnsi" w:hAnsiTheme="minorHAnsi"/>
        </w:rPr>
        <w:t>Po zakończeniu badania</w:t>
      </w:r>
      <w:r w:rsidR="00CE3C6B" w:rsidRPr="001B2447">
        <w:rPr>
          <w:rFonts w:asciiTheme="minorHAnsi" w:hAnsiTheme="minorHAnsi"/>
        </w:rPr>
        <w:t>, t.j. najpóźniej do 31 stycznia 202</w:t>
      </w:r>
      <w:r w:rsidR="00830B67" w:rsidRPr="001B2447">
        <w:rPr>
          <w:rFonts w:asciiTheme="minorHAnsi" w:hAnsiTheme="minorHAnsi"/>
        </w:rPr>
        <w:t>1</w:t>
      </w:r>
      <w:r w:rsidR="00CE3C6B" w:rsidRPr="001B2447">
        <w:rPr>
          <w:rFonts w:asciiTheme="minorHAnsi" w:hAnsiTheme="minorHAnsi"/>
        </w:rPr>
        <w:t xml:space="preserve"> r. </w:t>
      </w:r>
      <w:r w:rsidRPr="001B2447">
        <w:rPr>
          <w:rFonts w:asciiTheme="minorHAnsi" w:hAnsiTheme="minorHAnsi"/>
        </w:rPr>
        <w:t>Wykonawca przeka</w:t>
      </w:r>
      <w:r w:rsidR="0019319B" w:rsidRPr="001B2447">
        <w:rPr>
          <w:rFonts w:asciiTheme="minorHAnsi" w:hAnsiTheme="minorHAnsi"/>
        </w:rPr>
        <w:t>zuje</w:t>
      </w:r>
      <w:r w:rsidRPr="001B2447">
        <w:rPr>
          <w:rFonts w:asciiTheme="minorHAnsi" w:hAnsiTheme="minorHAnsi"/>
        </w:rPr>
        <w:t xml:space="preserve"> Z</w:t>
      </w:r>
      <w:r w:rsidR="002B5099" w:rsidRPr="001B2447">
        <w:rPr>
          <w:rFonts w:asciiTheme="minorHAnsi" w:hAnsiTheme="minorHAnsi"/>
        </w:rPr>
        <w:t>amawiającemu</w:t>
      </w:r>
      <w:r w:rsidRPr="001B2447">
        <w:rPr>
          <w:rFonts w:asciiTheme="minorHAnsi" w:hAnsiTheme="minorHAnsi"/>
        </w:rPr>
        <w:t xml:space="preserve"> b</w:t>
      </w:r>
      <w:r w:rsidR="00673E61" w:rsidRPr="001B2447">
        <w:rPr>
          <w:rFonts w:asciiTheme="minorHAnsi" w:hAnsiTheme="minorHAnsi"/>
        </w:rPr>
        <w:t xml:space="preserve">azy wynikowe z </w:t>
      </w:r>
      <w:r w:rsidR="00164CC5" w:rsidRPr="001B2447">
        <w:rPr>
          <w:rFonts w:asciiTheme="minorHAnsi" w:hAnsiTheme="minorHAnsi"/>
        </w:rPr>
        <w:t>przeprowadzonych wywiadów</w:t>
      </w:r>
      <w:r w:rsidR="00B20D18" w:rsidRPr="001B2447">
        <w:rPr>
          <w:rFonts w:asciiTheme="minorHAnsi" w:hAnsiTheme="minorHAnsi"/>
        </w:rPr>
        <w:t xml:space="preserve"> </w:t>
      </w:r>
      <w:r w:rsidR="00673E61" w:rsidRPr="001B2447">
        <w:rPr>
          <w:rFonts w:asciiTheme="minorHAnsi" w:hAnsiTheme="minorHAnsi"/>
        </w:rPr>
        <w:t xml:space="preserve">w formacie Excel (*.xls) </w:t>
      </w:r>
      <w:r w:rsidR="00FF30EC" w:rsidRPr="001B2447">
        <w:rPr>
          <w:rFonts w:asciiTheme="minorHAnsi" w:hAnsiTheme="minorHAnsi"/>
        </w:rPr>
        <w:t xml:space="preserve">lub równoważne </w:t>
      </w:r>
      <w:r w:rsidR="00673E61" w:rsidRPr="001B2447">
        <w:rPr>
          <w:rFonts w:asciiTheme="minorHAnsi" w:hAnsiTheme="minorHAnsi"/>
        </w:rPr>
        <w:t>oraz SPSS (*.sav)</w:t>
      </w:r>
      <w:r w:rsidR="00FF30EC" w:rsidRPr="001B2447">
        <w:rPr>
          <w:rFonts w:asciiTheme="minorHAnsi" w:hAnsiTheme="minorHAnsi"/>
        </w:rPr>
        <w:t xml:space="preserve"> lub równoważne</w:t>
      </w:r>
      <w:r w:rsidR="00673E61" w:rsidRPr="001B2447">
        <w:rPr>
          <w:rFonts w:asciiTheme="minorHAnsi" w:hAnsiTheme="minorHAnsi"/>
        </w:rPr>
        <w:t xml:space="preserve">. </w:t>
      </w:r>
    </w:p>
    <w:p w14:paraId="7BA585FD" w14:textId="77777777" w:rsidR="00D65678" w:rsidRPr="001B2447" w:rsidRDefault="00D65678" w:rsidP="001B2447">
      <w:pPr>
        <w:pStyle w:val="Akapitzlist"/>
        <w:numPr>
          <w:ilvl w:val="1"/>
          <w:numId w:val="4"/>
        </w:numPr>
        <w:spacing w:line="276" w:lineRule="auto"/>
        <w:rPr>
          <w:rFonts w:asciiTheme="minorHAnsi" w:hAnsiTheme="minorHAnsi"/>
          <w:vanish/>
          <w:u w:val="single"/>
        </w:rPr>
      </w:pPr>
    </w:p>
    <w:p w14:paraId="743E0A64" w14:textId="128D4189" w:rsidR="000770AE" w:rsidRPr="001B2447" w:rsidRDefault="000770AE" w:rsidP="001B2447">
      <w:pPr>
        <w:spacing w:line="276" w:lineRule="auto"/>
        <w:contextualSpacing/>
        <w:rPr>
          <w:rFonts w:asciiTheme="minorHAnsi" w:hAnsiTheme="minorHAnsi"/>
        </w:rPr>
      </w:pPr>
      <w:r w:rsidRPr="001B2447">
        <w:rPr>
          <w:rFonts w:asciiTheme="minorHAnsi" w:hAnsiTheme="minorHAnsi"/>
        </w:rPr>
        <w:t>Prezentowane w rapor</w:t>
      </w:r>
      <w:r w:rsidR="00CE3C6B" w:rsidRPr="001B2447">
        <w:rPr>
          <w:rFonts w:asciiTheme="minorHAnsi" w:hAnsiTheme="minorHAnsi"/>
        </w:rPr>
        <w:t>tach</w:t>
      </w:r>
      <w:r w:rsidRPr="001B2447">
        <w:rPr>
          <w:rFonts w:asciiTheme="minorHAnsi" w:hAnsiTheme="minorHAnsi"/>
        </w:rPr>
        <w:t xml:space="preserve"> </w:t>
      </w:r>
      <w:r w:rsidR="002B5099" w:rsidRPr="001B2447">
        <w:rPr>
          <w:rFonts w:asciiTheme="minorHAnsi" w:hAnsiTheme="minorHAnsi"/>
        </w:rPr>
        <w:t>kwartalny</w:t>
      </w:r>
      <w:r w:rsidR="00CE3C6B" w:rsidRPr="001B2447">
        <w:rPr>
          <w:rFonts w:asciiTheme="minorHAnsi" w:hAnsiTheme="minorHAnsi"/>
        </w:rPr>
        <w:t xml:space="preserve">ch oraz </w:t>
      </w:r>
      <w:r w:rsidR="00552401" w:rsidRPr="001B2447">
        <w:rPr>
          <w:rFonts w:asciiTheme="minorHAnsi" w:hAnsiTheme="minorHAnsi"/>
        </w:rPr>
        <w:t>rocznym</w:t>
      </w:r>
      <w:r w:rsidR="004E169F" w:rsidRPr="001B2447">
        <w:rPr>
          <w:rFonts w:asciiTheme="minorHAnsi" w:hAnsiTheme="minorHAnsi"/>
        </w:rPr>
        <w:t xml:space="preserve"> </w:t>
      </w:r>
      <w:r w:rsidRPr="001B2447">
        <w:rPr>
          <w:rFonts w:asciiTheme="minorHAnsi" w:hAnsiTheme="minorHAnsi"/>
        </w:rPr>
        <w:t>informacje</w:t>
      </w:r>
      <w:r w:rsidR="0065715F" w:rsidRPr="001B2447">
        <w:rPr>
          <w:rFonts w:asciiTheme="minorHAnsi" w:hAnsiTheme="minorHAnsi"/>
        </w:rPr>
        <w:t xml:space="preserve"> są</w:t>
      </w:r>
      <w:r w:rsidRPr="001B2447">
        <w:rPr>
          <w:rFonts w:asciiTheme="minorHAnsi" w:hAnsiTheme="minorHAnsi"/>
        </w:rPr>
        <w:t xml:space="preserve"> spójn</w:t>
      </w:r>
      <w:r w:rsidR="00553A1E" w:rsidRPr="001B2447">
        <w:rPr>
          <w:rFonts w:asciiTheme="minorHAnsi" w:hAnsiTheme="minorHAnsi"/>
        </w:rPr>
        <w:t>e</w:t>
      </w:r>
      <w:r w:rsidRPr="001B2447">
        <w:rPr>
          <w:rFonts w:asciiTheme="minorHAnsi" w:hAnsiTheme="minorHAnsi"/>
        </w:rPr>
        <w:t xml:space="preserve"> </w:t>
      </w:r>
      <w:r w:rsidR="0065715F" w:rsidRPr="001B2447">
        <w:rPr>
          <w:rFonts w:asciiTheme="minorHAnsi" w:hAnsiTheme="minorHAnsi"/>
        </w:rPr>
        <w:t xml:space="preserve">pod względem </w:t>
      </w:r>
      <w:r w:rsidRPr="001B2447">
        <w:rPr>
          <w:rFonts w:asciiTheme="minorHAnsi" w:hAnsiTheme="minorHAnsi"/>
        </w:rPr>
        <w:t>wygląd</w:t>
      </w:r>
      <w:r w:rsidR="0065715F" w:rsidRPr="001B2447">
        <w:rPr>
          <w:rFonts w:asciiTheme="minorHAnsi" w:hAnsiTheme="minorHAnsi"/>
        </w:rPr>
        <w:t>u</w:t>
      </w:r>
      <w:r w:rsidRPr="001B2447">
        <w:rPr>
          <w:rFonts w:asciiTheme="minorHAnsi" w:hAnsiTheme="minorHAnsi"/>
        </w:rPr>
        <w:t xml:space="preserve"> i </w:t>
      </w:r>
      <w:r w:rsidR="0065715F" w:rsidRPr="001B2447">
        <w:rPr>
          <w:rFonts w:asciiTheme="minorHAnsi" w:hAnsiTheme="minorHAnsi"/>
        </w:rPr>
        <w:t xml:space="preserve">sposobu prezentowania </w:t>
      </w:r>
      <w:r w:rsidRPr="001B2447">
        <w:rPr>
          <w:rFonts w:asciiTheme="minorHAnsi" w:hAnsiTheme="minorHAnsi"/>
        </w:rPr>
        <w:t>treś</w:t>
      </w:r>
      <w:r w:rsidR="0065715F" w:rsidRPr="001B2447">
        <w:rPr>
          <w:rFonts w:asciiTheme="minorHAnsi" w:hAnsiTheme="minorHAnsi"/>
        </w:rPr>
        <w:t>ci</w:t>
      </w:r>
      <w:r w:rsidRPr="001B2447">
        <w:rPr>
          <w:rFonts w:asciiTheme="minorHAnsi" w:hAnsiTheme="minorHAnsi"/>
        </w:rPr>
        <w:t xml:space="preserve"> (w</w:t>
      </w:r>
      <w:r w:rsidR="00D45EFE" w:rsidRPr="001B2447">
        <w:rPr>
          <w:rFonts w:asciiTheme="minorHAnsi" w:hAnsiTheme="minorHAnsi"/>
        </w:rPr>
        <w:t> </w:t>
      </w:r>
      <w:r w:rsidRPr="001B2447">
        <w:rPr>
          <w:rFonts w:asciiTheme="minorHAnsi" w:hAnsiTheme="minorHAnsi"/>
        </w:rPr>
        <w:t xml:space="preserve">szczególności tabele i wykresy). Ponadto raporty </w:t>
      </w:r>
      <w:r w:rsidR="00552401" w:rsidRPr="001B2447">
        <w:rPr>
          <w:rFonts w:asciiTheme="minorHAnsi" w:hAnsiTheme="minorHAnsi"/>
        </w:rPr>
        <w:t>kwartalne/ roczn</w:t>
      </w:r>
      <w:r w:rsidR="00CE3C6B" w:rsidRPr="001B2447">
        <w:rPr>
          <w:rFonts w:asciiTheme="minorHAnsi" w:hAnsiTheme="minorHAnsi"/>
        </w:rPr>
        <w:t>y</w:t>
      </w:r>
      <w:r w:rsidR="00552401" w:rsidRPr="001B2447">
        <w:rPr>
          <w:rFonts w:asciiTheme="minorHAnsi" w:hAnsiTheme="minorHAnsi"/>
        </w:rPr>
        <w:t xml:space="preserve"> </w:t>
      </w:r>
      <w:r w:rsidRPr="001B2447">
        <w:rPr>
          <w:rFonts w:asciiTheme="minorHAnsi" w:hAnsiTheme="minorHAnsi"/>
        </w:rPr>
        <w:t xml:space="preserve">oraz prezentacje przygotowane w </w:t>
      </w:r>
      <w:r w:rsidR="00C65794" w:rsidRPr="001B2447">
        <w:rPr>
          <w:rFonts w:asciiTheme="minorHAnsi" w:hAnsiTheme="minorHAnsi"/>
        </w:rPr>
        <w:t xml:space="preserve">ramach zamówienia </w:t>
      </w:r>
      <w:r w:rsidR="0065715F" w:rsidRPr="001B2447">
        <w:rPr>
          <w:rFonts w:asciiTheme="minorHAnsi" w:hAnsiTheme="minorHAnsi"/>
        </w:rPr>
        <w:t>są</w:t>
      </w:r>
      <w:r w:rsidR="00C65794" w:rsidRPr="001B2447">
        <w:rPr>
          <w:rFonts w:asciiTheme="minorHAnsi" w:hAnsiTheme="minorHAnsi"/>
        </w:rPr>
        <w:t xml:space="preserve"> zgodne z </w:t>
      </w:r>
      <w:r w:rsidRPr="001B2447">
        <w:rPr>
          <w:rFonts w:asciiTheme="minorHAnsi" w:hAnsiTheme="minorHAnsi"/>
        </w:rPr>
        <w:t xml:space="preserve">zasadami wizualizacji </w:t>
      </w:r>
      <w:r w:rsidR="0065715F" w:rsidRPr="001B2447">
        <w:rPr>
          <w:rFonts w:asciiTheme="minorHAnsi" w:hAnsiTheme="minorHAnsi"/>
        </w:rPr>
        <w:t>przekazanymi</w:t>
      </w:r>
      <w:r w:rsidR="009F08F2" w:rsidRPr="001B2447">
        <w:rPr>
          <w:rFonts w:asciiTheme="minorHAnsi" w:hAnsiTheme="minorHAnsi"/>
        </w:rPr>
        <w:t xml:space="preserve"> przez </w:t>
      </w:r>
      <w:r w:rsidRPr="001B2447">
        <w:rPr>
          <w:rFonts w:asciiTheme="minorHAnsi" w:hAnsiTheme="minorHAnsi"/>
        </w:rPr>
        <w:t>PARP.</w:t>
      </w:r>
    </w:p>
    <w:p w14:paraId="0F3F3DBD" w14:textId="5017F218" w:rsidR="0019319B" w:rsidRPr="001B2447" w:rsidRDefault="004C3F2D" w:rsidP="002E3A1A">
      <w:pPr>
        <w:pStyle w:val="Akapitzlist"/>
        <w:numPr>
          <w:ilvl w:val="0"/>
          <w:numId w:val="27"/>
        </w:numPr>
        <w:spacing w:line="276" w:lineRule="auto"/>
        <w:rPr>
          <w:rFonts w:asciiTheme="minorHAnsi" w:hAnsiTheme="minorHAnsi"/>
        </w:rPr>
      </w:pPr>
      <w:r w:rsidRPr="001B2447">
        <w:rPr>
          <w:rFonts w:asciiTheme="minorHAnsi" w:hAnsiTheme="minorHAnsi"/>
        </w:rPr>
        <w:t xml:space="preserve">Zamawiający zastrzega sobie prawo do wniesienia uwag do przedstawionych wersji raportów </w:t>
      </w:r>
      <w:r w:rsidR="002B5099" w:rsidRPr="001B2447">
        <w:rPr>
          <w:rFonts w:asciiTheme="minorHAnsi" w:hAnsiTheme="minorHAnsi"/>
        </w:rPr>
        <w:t>kwartalnych/</w:t>
      </w:r>
      <w:r w:rsidR="00CC3D77" w:rsidRPr="001B2447">
        <w:rPr>
          <w:rFonts w:asciiTheme="minorHAnsi" w:hAnsiTheme="minorHAnsi"/>
        </w:rPr>
        <w:t>roczn</w:t>
      </w:r>
      <w:r w:rsidR="00CE3C6B" w:rsidRPr="001B2447">
        <w:rPr>
          <w:rFonts w:asciiTheme="minorHAnsi" w:hAnsiTheme="minorHAnsi"/>
        </w:rPr>
        <w:t>ego</w:t>
      </w:r>
      <w:r w:rsidR="00CC3D77" w:rsidRPr="001B2447">
        <w:rPr>
          <w:rFonts w:asciiTheme="minorHAnsi" w:hAnsiTheme="minorHAnsi"/>
        </w:rPr>
        <w:t xml:space="preserve"> </w:t>
      </w:r>
      <w:r w:rsidRPr="001B2447">
        <w:rPr>
          <w:rFonts w:asciiTheme="minorHAnsi" w:hAnsiTheme="minorHAnsi"/>
        </w:rPr>
        <w:t>w</w:t>
      </w:r>
      <w:r w:rsidR="001F20B8" w:rsidRPr="001B2447">
        <w:rPr>
          <w:rFonts w:asciiTheme="minorHAnsi" w:hAnsiTheme="minorHAnsi"/>
        </w:rPr>
        <w:t> </w:t>
      </w:r>
      <w:r w:rsidRPr="001B2447">
        <w:rPr>
          <w:rFonts w:asciiTheme="minorHAnsi" w:hAnsiTheme="minorHAnsi"/>
        </w:rPr>
        <w:t xml:space="preserve">terminie </w:t>
      </w:r>
      <w:r w:rsidR="001A5D49" w:rsidRPr="001B2447">
        <w:rPr>
          <w:rFonts w:asciiTheme="minorHAnsi" w:hAnsiTheme="minorHAnsi"/>
        </w:rPr>
        <w:t>5</w:t>
      </w:r>
      <w:r w:rsidRPr="001B2447">
        <w:rPr>
          <w:rFonts w:asciiTheme="minorHAnsi" w:hAnsiTheme="minorHAnsi"/>
        </w:rPr>
        <w:t xml:space="preserve"> dni roboczych</w:t>
      </w:r>
      <w:r w:rsidR="0057197A" w:rsidRPr="001B2447">
        <w:rPr>
          <w:rFonts w:asciiTheme="minorHAnsi" w:hAnsiTheme="minorHAnsi"/>
        </w:rPr>
        <w:t xml:space="preserve"> od dnia otrzymania raportu. </w:t>
      </w:r>
    </w:p>
    <w:p w14:paraId="7884E93C" w14:textId="02198D9F" w:rsidR="0019319B" w:rsidRPr="001B2447" w:rsidRDefault="004C3F2D" w:rsidP="002E3A1A">
      <w:pPr>
        <w:pStyle w:val="Akapitzlist"/>
        <w:numPr>
          <w:ilvl w:val="0"/>
          <w:numId w:val="27"/>
        </w:numPr>
        <w:spacing w:line="276" w:lineRule="auto"/>
        <w:rPr>
          <w:rFonts w:asciiTheme="minorHAnsi" w:hAnsiTheme="minorHAnsi"/>
        </w:rPr>
      </w:pPr>
      <w:r w:rsidRPr="001B2447">
        <w:rPr>
          <w:rFonts w:asciiTheme="minorHAnsi" w:hAnsiTheme="minorHAnsi"/>
        </w:rPr>
        <w:t xml:space="preserve">Wykonawca </w:t>
      </w:r>
      <w:r w:rsidR="0057197A" w:rsidRPr="001B2447">
        <w:rPr>
          <w:rFonts w:asciiTheme="minorHAnsi" w:hAnsiTheme="minorHAnsi"/>
        </w:rPr>
        <w:t>jest</w:t>
      </w:r>
      <w:r w:rsidRPr="001B2447">
        <w:rPr>
          <w:rFonts w:asciiTheme="minorHAnsi" w:hAnsiTheme="minorHAnsi"/>
        </w:rPr>
        <w:t xml:space="preserve"> zobowiązany do wprowadzenia uwag</w:t>
      </w:r>
      <w:r w:rsidR="002115DA" w:rsidRPr="001B2447">
        <w:rPr>
          <w:rFonts w:asciiTheme="minorHAnsi" w:hAnsiTheme="minorHAnsi"/>
        </w:rPr>
        <w:t xml:space="preserve"> i zastrzeżeń</w:t>
      </w:r>
      <w:r w:rsidRPr="001B2447">
        <w:rPr>
          <w:rFonts w:asciiTheme="minorHAnsi" w:hAnsiTheme="minorHAnsi"/>
        </w:rPr>
        <w:t xml:space="preserve"> </w:t>
      </w:r>
      <w:r w:rsidR="0057197A" w:rsidRPr="001B2447">
        <w:rPr>
          <w:rFonts w:asciiTheme="minorHAnsi" w:hAnsiTheme="minorHAnsi"/>
        </w:rPr>
        <w:t xml:space="preserve">Zleceniodawcy </w:t>
      </w:r>
      <w:r w:rsidRPr="001B2447">
        <w:rPr>
          <w:rFonts w:asciiTheme="minorHAnsi" w:hAnsiTheme="minorHAnsi"/>
        </w:rPr>
        <w:t xml:space="preserve">w ciągu </w:t>
      </w:r>
      <w:r w:rsidR="001A5D49" w:rsidRPr="001B2447">
        <w:rPr>
          <w:rFonts w:asciiTheme="minorHAnsi" w:hAnsiTheme="minorHAnsi"/>
        </w:rPr>
        <w:t>3</w:t>
      </w:r>
      <w:r w:rsidRPr="001B2447">
        <w:rPr>
          <w:rFonts w:asciiTheme="minorHAnsi" w:hAnsiTheme="minorHAnsi"/>
        </w:rPr>
        <w:t xml:space="preserve"> dni roboczych</w:t>
      </w:r>
      <w:r w:rsidR="0057197A" w:rsidRPr="001B2447">
        <w:rPr>
          <w:rFonts w:asciiTheme="minorHAnsi" w:hAnsiTheme="minorHAnsi"/>
        </w:rPr>
        <w:t xml:space="preserve"> od dnia ich otrzymania w formie</w:t>
      </w:r>
      <w:r w:rsidR="00CE3C6B" w:rsidRPr="001B2447">
        <w:rPr>
          <w:rFonts w:asciiTheme="minorHAnsi" w:hAnsiTheme="minorHAnsi"/>
        </w:rPr>
        <w:t xml:space="preserve"> elektronicznej </w:t>
      </w:r>
      <w:r w:rsidRPr="001B2447">
        <w:rPr>
          <w:rFonts w:asciiTheme="minorHAnsi" w:hAnsiTheme="minorHAnsi"/>
        </w:rPr>
        <w:t xml:space="preserve">. </w:t>
      </w:r>
    </w:p>
    <w:p w14:paraId="0AC784E0" w14:textId="6F70372E" w:rsidR="0019319B" w:rsidRPr="001B2447" w:rsidRDefault="002115DA" w:rsidP="002E3A1A">
      <w:pPr>
        <w:pStyle w:val="Akapitzlist"/>
        <w:numPr>
          <w:ilvl w:val="0"/>
          <w:numId w:val="27"/>
        </w:numPr>
        <w:spacing w:line="276" w:lineRule="auto"/>
        <w:rPr>
          <w:rFonts w:asciiTheme="minorHAnsi" w:hAnsiTheme="minorHAnsi"/>
        </w:rPr>
      </w:pPr>
      <w:r w:rsidRPr="001B2447">
        <w:rPr>
          <w:rFonts w:asciiTheme="minorHAnsi" w:hAnsiTheme="minorHAnsi"/>
        </w:rPr>
        <w:t>Zamawiający zastrzega sobie prawo do wn</w:t>
      </w:r>
      <w:r w:rsidR="004F23A8" w:rsidRPr="001B2447">
        <w:rPr>
          <w:rFonts w:asciiTheme="minorHAnsi" w:hAnsiTheme="minorHAnsi"/>
        </w:rPr>
        <w:t>ie</w:t>
      </w:r>
      <w:r w:rsidRPr="001B2447">
        <w:rPr>
          <w:rFonts w:asciiTheme="minorHAnsi" w:hAnsiTheme="minorHAnsi"/>
        </w:rPr>
        <w:t>s</w:t>
      </w:r>
      <w:r w:rsidR="004F23A8" w:rsidRPr="001B2447">
        <w:rPr>
          <w:rFonts w:asciiTheme="minorHAnsi" w:hAnsiTheme="minorHAnsi"/>
        </w:rPr>
        <w:t>i</w:t>
      </w:r>
      <w:r w:rsidRPr="001B2447">
        <w:rPr>
          <w:rFonts w:asciiTheme="minorHAnsi" w:hAnsiTheme="minorHAnsi"/>
        </w:rPr>
        <w:t>enia kolejnych uwag i zastrzeżeń</w:t>
      </w:r>
      <w:r w:rsidR="004F23A8" w:rsidRPr="001B2447">
        <w:rPr>
          <w:rFonts w:asciiTheme="minorHAnsi" w:hAnsiTheme="minorHAnsi"/>
        </w:rPr>
        <w:t xml:space="preserve"> w terminie do 5 dni roboczych od dnia otrzymania skorygowanej wersji raportu</w:t>
      </w:r>
      <w:r w:rsidRPr="001B2447">
        <w:rPr>
          <w:rFonts w:asciiTheme="minorHAnsi" w:hAnsiTheme="minorHAnsi"/>
        </w:rPr>
        <w:t xml:space="preserve">, w sytuacji gdy Wykonawca nie uwzględni wszystkich jego uwag i zastrzeżeń zgłoszonych uprzednio. </w:t>
      </w:r>
    </w:p>
    <w:p w14:paraId="7232DEF8" w14:textId="3F01DE57" w:rsidR="003E11CD" w:rsidRPr="001B2447" w:rsidRDefault="003E11CD" w:rsidP="002E3A1A">
      <w:pPr>
        <w:pStyle w:val="Akapitzlist"/>
        <w:numPr>
          <w:ilvl w:val="0"/>
          <w:numId w:val="27"/>
        </w:numPr>
        <w:spacing w:line="276" w:lineRule="auto"/>
        <w:rPr>
          <w:rFonts w:asciiTheme="minorHAnsi" w:hAnsiTheme="minorHAnsi"/>
        </w:rPr>
      </w:pPr>
      <w:r w:rsidRPr="001B2447">
        <w:rPr>
          <w:rFonts w:asciiTheme="minorHAnsi" w:hAnsiTheme="minorHAnsi"/>
        </w:rPr>
        <w:t>Wykonawca uwzględni</w:t>
      </w:r>
      <w:r w:rsidR="004F23A8" w:rsidRPr="001B2447">
        <w:rPr>
          <w:rFonts w:asciiTheme="minorHAnsi" w:hAnsiTheme="minorHAnsi"/>
        </w:rPr>
        <w:t>a</w:t>
      </w:r>
      <w:r w:rsidRPr="001B2447">
        <w:rPr>
          <w:rFonts w:asciiTheme="minorHAnsi" w:hAnsiTheme="minorHAnsi"/>
        </w:rPr>
        <w:t xml:space="preserve"> w harmonogramie czas na uzgadnianie poszczególnych wersji raportu. Jeśli w terminie przewidzianym w harmonogramie, Wykonawca nie przedstawi Zamawiającemu raportu</w:t>
      </w:r>
      <w:r w:rsidR="0019319B" w:rsidRPr="001B2447">
        <w:rPr>
          <w:rFonts w:asciiTheme="minorHAnsi" w:hAnsiTheme="minorHAnsi"/>
        </w:rPr>
        <w:t xml:space="preserve"> </w:t>
      </w:r>
      <w:r w:rsidRPr="001B2447">
        <w:rPr>
          <w:rFonts w:asciiTheme="minorHAnsi" w:hAnsiTheme="minorHAnsi"/>
        </w:rPr>
        <w:t xml:space="preserve">spełniającego jego wymogi, Zamawiający naliczy Wykonawcy karę </w:t>
      </w:r>
      <w:r w:rsidR="00A51B71" w:rsidRPr="001B2447">
        <w:rPr>
          <w:rFonts w:asciiTheme="minorHAnsi" w:hAnsiTheme="minorHAnsi"/>
        </w:rPr>
        <w:t>zgodnie z umową</w:t>
      </w:r>
      <w:r w:rsidRPr="001B2447">
        <w:rPr>
          <w:rFonts w:asciiTheme="minorHAnsi" w:hAnsiTheme="minorHAnsi"/>
        </w:rPr>
        <w:t xml:space="preserve">. Zapłata kary nie zwalnia Wykonawcy z obowiązku przygotowania raportu spełniającego wymagania Zamawiającego, w terminie, który wynika z harmonogramu.  </w:t>
      </w:r>
    </w:p>
    <w:p w14:paraId="6117E28C" w14:textId="6CAD7788" w:rsidR="00CE3C6B" w:rsidRPr="001B2447" w:rsidRDefault="00CA5EC5" w:rsidP="002E3A1A">
      <w:pPr>
        <w:pStyle w:val="Akapitzlist"/>
        <w:numPr>
          <w:ilvl w:val="0"/>
          <w:numId w:val="27"/>
        </w:numPr>
        <w:spacing w:line="276" w:lineRule="auto"/>
        <w:rPr>
          <w:rFonts w:asciiTheme="minorHAnsi" w:hAnsiTheme="minorHAnsi"/>
        </w:rPr>
      </w:pPr>
      <w:r w:rsidRPr="001B2447">
        <w:rPr>
          <w:rFonts w:asciiTheme="minorHAnsi" w:hAnsiTheme="minorHAnsi"/>
        </w:rPr>
        <w:t xml:space="preserve">Zamawiający ma 5 dni roboczych od dnia otrzymania od Wykonawcy raportu </w:t>
      </w:r>
      <w:r w:rsidR="00CE3C6B" w:rsidRPr="001B2447">
        <w:rPr>
          <w:rFonts w:asciiTheme="minorHAnsi" w:hAnsiTheme="minorHAnsi"/>
        </w:rPr>
        <w:t xml:space="preserve">kwartalnego </w:t>
      </w:r>
      <w:r w:rsidRPr="001B2447">
        <w:rPr>
          <w:rFonts w:asciiTheme="minorHAnsi" w:hAnsiTheme="minorHAnsi"/>
        </w:rPr>
        <w:t xml:space="preserve">z realizacji zamówienia na jego akceptację lub zgłoszenie uwag. </w:t>
      </w:r>
    </w:p>
    <w:p w14:paraId="4AAE4BC6" w14:textId="6C5B0759" w:rsidR="00CA5EC5" w:rsidRPr="001B2447" w:rsidRDefault="00CA5EC5" w:rsidP="002E3A1A">
      <w:pPr>
        <w:pStyle w:val="Akapitzlist"/>
        <w:numPr>
          <w:ilvl w:val="0"/>
          <w:numId w:val="27"/>
        </w:numPr>
        <w:spacing w:line="276" w:lineRule="auto"/>
        <w:rPr>
          <w:rFonts w:asciiTheme="minorHAnsi" w:hAnsiTheme="minorHAnsi"/>
        </w:rPr>
      </w:pPr>
      <w:r w:rsidRPr="001B2447">
        <w:rPr>
          <w:rFonts w:asciiTheme="minorHAnsi" w:hAnsiTheme="minorHAnsi"/>
        </w:rPr>
        <w:t xml:space="preserve">Wykonawca ma obowiązek uwzględnić ewentualne uwagi Zamawiającego w ciągu 3 dni roboczych. Procedura akceptacji może być wielokrotnie powtarzana.  </w:t>
      </w:r>
    </w:p>
    <w:p w14:paraId="2022202B" w14:textId="1A1E2602" w:rsidR="009E4BCC" w:rsidRPr="001B2447" w:rsidRDefault="009E4BCC" w:rsidP="002E3A1A">
      <w:pPr>
        <w:pStyle w:val="Akapitzlist"/>
        <w:numPr>
          <w:ilvl w:val="0"/>
          <w:numId w:val="27"/>
        </w:numPr>
        <w:spacing w:line="276" w:lineRule="auto"/>
        <w:rPr>
          <w:rFonts w:asciiTheme="minorHAnsi" w:hAnsiTheme="minorHAnsi"/>
        </w:rPr>
      </w:pPr>
      <w:r w:rsidRPr="001B2447">
        <w:rPr>
          <w:rFonts w:asciiTheme="minorHAnsi" w:hAnsiTheme="minorHAnsi"/>
        </w:rPr>
        <w:t xml:space="preserve">Podstawą do przyjęcia wykonania Zadania 2, jest akceptacja kwartalnego raportu przez Zamawiającego. </w:t>
      </w:r>
    </w:p>
    <w:p w14:paraId="74D1D9ED" w14:textId="6A135AD1" w:rsidR="009E4BCC" w:rsidRPr="001B2447" w:rsidRDefault="009E4BCC" w:rsidP="002E3A1A">
      <w:pPr>
        <w:pStyle w:val="Akapitzlist"/>
        <w:widowControl w:val="0"/>
        <w:numPr>
          <w:ilvl w:val="0"/>
          <w:numId w:val="27"/>
        </w:numPr>
        <w:autoSpaceDE w:val="0"/>
        <w:autoSpaceDN w:val="0"/>
        <w:adjustRightInd w:val="0"/>
        <w:spacing w:line="276" w:lineRule="auto"/>
        <w:rPr>
          <w:rFonts w:asciiTheme="minorHAnsi" w:hAnsiTheme="minorHAnsi"/>
        </w:rPr>
      </w:pPr>
      <w:r w:rsidRPr="001B2447">
        <w:rPr>
          <w:rFonts w:asciiTheme="minorHAnsi" w:hAnsiTheme="minorHAnsi"/>
        </w:rPr>
        <w:t xml:space="preserve">Akceptacja Zadania nr 2 jest potwierdzona przez Zamawiającego w formie </w:t>
      </w:r>
      <w:r w:rsidR="00820D43" w:rsidRPr="001B2447">
        <w:rPr>
          <w:rFonts w:asciiTheme="minorHAnsi" w:hAnsiTheme="minorHAnsi"/>
        </w:rPr>
        <w:t xml:space="preserve">przygotowanego przez Wykonawcę </w:t>
      </w:r>
      <w:r w:rsidRPr="001B2447">
        <w:rPr>
          <w:rFonts w:asciiTheme="minorHAnsi" w:hAnsiTheme="minorHAnsi"/>
        </w:rPr>
        <w:t>Protokołu odbioru Zadania 2 po każdym kwartale badawczym.</w:t>
      </w:r>
    </w:p>
    <w:p w14:paraId="33660F34" w14:textId="41DF2905" w:rsidR="009E4BCC" w:rsidRPr="001B2447" w:rsidRDefault="009E4BCC" w:rsidP="002E3A1A">
      <w:pPr>
        <w:pStyle w:val="Akapitzlist"/>
        <w:widowControl w:val="0"/>
        <w:numPr>
          <w:ilvl w:val="0"/>
          <w:numId w:val="27"/>
        </w:numPr>
        <w:autoSpaceDE w:val="0"/>
        <w:autoSpaceDN w:val="0"/>
        <w:adjustRightInd w:val="0"/>
        <w:spacing w:before="120" w:line="276" w:lineRule="auto"/>
        <w:rPr>
          <w:rFonts w:asciiTheme="minorHAnsi" w:hAnsiTheme="minorHAnsi"/>
        </w:rPr>
      </w:pPr>
      <w:r w:rsidRPr="001B2447">
        <w:rPr>
          <w:rFonts w:asciiTheme="minorHAnsi" w:hAnsiTheme="minorHAnsi"/>
        </w:rPr>
        <w:t>Podpisany przez Zamawiającego Protokół odbioru Zadania 2 jest podstawą do wystawienia przez Wykonawcę faktury za realizację Zadania 2.</w:t>
      </w:r>
    </w:p>
    <w:p w14:paraId="24A0D76B" w14:textId="3876B7A8" w:rsidR="003E11CD" w:rsidRPr="001B2447" w:rsidRDefault="003E11CD" w:rsidP="00B6748F">
      <w:pPr>
        <w:pStyle w:val="2poziom"/>
        <w:numPr>
          <w:ilvl w:val="0"/>
          <w:numId w:val="0"/>
        </w:numPr>
        <w:spacing w:before="120" w:line="276" w:lineRule="auto"/>
        <w:jc w:val="left"/>
        <w:outlineLvl w:val="0"/>
        <w:rPr>
          <w:rFonts w:asciiTheme="minorHAnsi" w:hAnsiTheme="minorHAnsi"/>
          <w:u w:val="none"/>
        </w:rPr>
      </w:pPr>
      <w:bookmarkStart w:id="25" w:name="_Toc513734224"/>
      <w:bookmarkStart w:id="26" w:name="_Toc518307305"/>
      <w:bookmarkStart w:id="27" w:name="_Toc528308375"/>
      <w:r w:rsidRPr="001B2447">
        <w:rPr>
          <w:rFonts w:asciiTheme="minorHAnsi" w:hAnsiTheme="minorHAnsi"/>
          <w:u w:val="none"/>
        </w:rPr>
        <w:lastRenderedPageBreak/>
        <w:t>H</w:t>
      </w:r>
      <w:bookmarkEnd w:id="25"/>
      <w:bookmarkEnd w:id="26"/>
      <w:r w:rsidRPr="001B2447">
        <w:rPr>
          <w:rFonts w:asciiTheme="minorHAnsi" w:hAnsiTheme="minorHAnsi"/>
          <w:u w:val="none"/>
        </w:rPr>
        <w:t>ARMONOGRAM</w:t>
      </w:r>
      <w:bookmarkEnd w:id="27"/>
      <w:r w:rsidR="00B14300" w:rsidRPr="001B2447">
        <w:rPr>
          <w:rFonts w:asciiTheme="minorHAnsi" w:hAnsiTheme="minorHAnsi"/>
          <w:u w:val="none"/>
        </w:rPr>
        <w:t xml:space="preserve"> </w:t>
      </w:r>
      <w:r w:rsidRPr="001B2447">
        <w:rPr>
          <w:rFonts w:asciiTheme="minorHAnsi" w:hAnsiTheme="minorHAnsi"/>
          <w:u w:val="none"/>
        </w:rPr>
        <w:t xml:space="preserve">  </w:t>
      </w:r>
    </w:p>
    <w:p w14:paraId="1FEDDDA3" w14:textId="5319BBC5" w:rsidR="00CC3D77" w:rsidRPr="001B2447" w:rsidRDefault="003E11CD" w:rsidP="001B2447">
      <w:pPr>
        <w:spacing w:line="276" w:lineRule="auto"/>
        <w:rPr>
          <w:rFonts w:asciiTheme="minorHAnsi" w:hAnsiTheme="minorHAnsi"/>
          <w:kern w:val="16"/>
        </w:rPr>
      </w:pPr>
      <w:r w:rsidRPr="001B2447">
        <w:rPr>
          <w:rFonts w:asciiTheme="minorHAnsi" w:hAnsiTheme="minorHAnsi"/>
          <w:kern w:val="16"/>
        </w:rPr>
        <w:t xml:space="preserve">W terminie </w:t>
      </w:r>
      <w:r w:rsidR="001E7490" w:rsidRPr="001B2447">
        <w:rPr>
          <w:rFonts w:asciiTheme="minorHAnsi" w:hAnsiTheme="minorHAnsi"/>
          <w:kern w:val="16"/>
        </w:rPr>
        <w:t xml:space="preserve">do </w:t>
      </w:r>
      <w:r w:rsidRPr="001B2447">
        <w:rPr>
          <w:rFonts w:asciiTheme="minorHAnsi" w:hAnsiTheme="minorHAnsi"/>
          <w:kern w:val="16"/>
        </w:rPr>
        <w:t>1 tygodnia od zawarcia umowy, odbędzie się spotkanie otwierające. Podczas tego spotkania Wykonawca przedstawi</w:t>
      </w:r>
      <w:r w:rsidR="004F23A8" w:rsidRPr="001B2447">
        <w:rPr>
          <w:rFonts w:asciiTheme="minorHAnsi" w:hAnsiTheme="minorHAnsi"/>
          <w:kern w:val="16"/>
        </w:rPr>
        <w:t>a</w:t>
      </w:r>
      <w:r w:rsidRPr="001B2447">
        <w:rPr>
          <w:rFonts w:asciiTheme="minorHAnsi" w:hAnsiTheme="minorHAnsi"/>
          <w:kern w:val="16"/>
        </w:rPr>
        <w:t xml:space="preserve"> Zamawiającemu harmonogram realizacji zamówienia w postaci wykresu Gantta. </w:t>
      </w:r>
      <w:r w:rsidR="000B2DBA" w:rsidRPr="001B2447">
        <w:rPr>
          <w:rFonts w:asciiTheme="minorHAnsi" w:hAnsiTheme="minorHAnsi"/>
          <w:kern w:val="16"/>
        </w:rPr>
        <w:t>Zamawiający zgłasza uwagi do lub akceptuje harmonogram w ciągu 2 dni roboczych po spotkaniu, Wykonawca wprowadza zmiany w ciągu 1 dnia roboczego od przekazanych uwag.</w:t>
      </w:r>
      <w:r w:rsidR="00084F64" w:rsidRPr="001B2447">
        <w:rPr>
          <w:rFonts w:asciiTheme="minorHAnsi" w:hAnsiTheme="minorHAnsi"/>
          <w:kern w:val="16"/>
        </w:rPr>
        <w:t xml:space="preserve"> </w:t>
      </w:r>
      <w:r w:rsidR="00BF0C2C" w:rsidRPr="001B2447">
        <w:rPr>
          <w:rFonts w:asciiTheme="minorHAnsi" w:hAnsiTheme="minorHAnsi"/>
          <w:kern w:val="16"/>
        </w:rPr>
        <w:t>Procedura akceptacji może być powtarzana wielokrotnie.</w:t>
      </w:r>
      <w:r w:rsidR="0011646C" w:rsidRPr="001B2447">
        <w:rPr>
          <w:rFonts w:asciiTheme="minorHAnsi" w:hAnsiTheme="minorHAnsi"/>
          <w:kern w:val="16"/>
        </w:rPr>
        <w:t xml:space="preserve"> Zmiana zaakceptowanego harmonogramu nie wymaga zmiany umowy.</w:t>
      </w:r>
    </w:p>
    <w:p w14:paraId="22BB3FE7" w14:textId="4B2EE3EF" w:rsidR="003E11CD" w:rsidRPr="001B2447" w:rsidRDefault="003E11CD" w:rsidP="001B2447">
      <w:pPr>
        <w:tabs>
          <w:tab w:val="left" w:pos="8505"/>
          <w:tab w:val="left" w:pos="13608"/>
        </w:tabs>
        <w:spacing w:line="276" w:lineRule="auto"/>
        <w:rPr>
          <w:rFonts w:asciiTheme="minorHAnsi" w:hAnsiTheme="minorHAnsi"/>
          <w:kern w:val="16"/>
        </w:rPr>
      </w:pPr>
      <w:r w:rsidRPr="001B2447">
        <w:rPr>
          <w:rFonts w:asciiTheme="minorHAnsi" w:hAnsiTheme="minorHAnsi"/>
          <w:kern w:val="16"/>
        </w:rPr>
        <w:t>W harmonogramie wyodrębnione</w:t>
      </w:r>
      <w:r w:rsidR="004F23A8" w:rsidRPr="001B2447">
        <w:rPr>
          <w:rFonts w:asciiTheme="minorHAnsi" w:hAnsiTheme="minorHAnsi"/>
          <w:kern w:val="16"/>
        </w:rPr>
        <w:t xml:space="preserve"> są</w:t>
      </w:r>
      <w:r w:rsidRPr="001B2447">
        <w:rPr>
          <w:rFonts w:asciiTheme="minorHAnsi" w:hAnsiTheme="minorHAnsi"/>
          <w:kern w:val="16"/>
        </w:rPr>
        <w:t xml:space="preserve"> prace w ramach poszczególnych </w:t>
      </w:r>
      <w:r w:rsidR="00A51B71" w:rsidRPr="001B2447">
        <w:rPr>
          <w:rFonts w:asciiTheme="minorHAnsi" w:hAnsiTheme="minorHAnsi"/>
          <w:kern w:val="16"/>
        </w:rPr>
        <w:t>Zadań</w:t>
      </w:r>
      <w:r w:rsidR="004F23A8" w:rsidRPr="001B2447">
        <w:rPr>
          <w:rFonts w:asciiTheme="minorHAnsi" w:hAnsiTheme="minorHAnsi"/>
          <w:kern w:val="16"/>
        </w:rPr>
        <w:t xml:space="preserve"> oraz </w:t>
      </w:r>
      <w:r w:rsidRPr="001B2447">
        <w:rPr>
          <w:rFonts w:asciiTheme="minorHAnsi" w:hAnsiTheme="minorHAnsi"/>
          <w:kern w:val="16"/>
        </w:rPr>
        <w:t>informacje o osobach zaangażowanych po stronie Wykonawcy w ich realizację. Dodatkowo harmonogram zawiera poniższe składowe.</w:t>
      </w:r>
    </w:p>
    <w:p w14:paraId="048F4422" w14:textId="4A724A57" w:rsidR="003E11CD" w:rsidRPr="001B2447" w:rsidRDefault="004F23A8"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Termin s</w:t>
      </w:r>
      <w:r w:rsidR="003E11CD" w:rsidRPr="001B2447">
        <w:rPr>
          <w:rFonts w:asciiTheme="minorHAnsi" w:hAnsiTheme="minorHAnsi"/>
          <w:kern w:val="16"/>
        </w:rPr>
        <w:t>potkani</w:t>
      </w:r>
      <w:r w:rsidRPr="001B2447">
        <w:rPr>
          <w:rFonts w:asciiTheme="minorHAnsi" w:hAnsiTheme="minorHAnsi"/>
          <w:kern w:val="16"/>
        </w:rPr>
        <w:t>a</w:t>
      </w:r>
      <w:r w:rsidR="003E11CD" w:rsidRPr="001B2447">
        <w:rPr>
          <w:rFonts w:asciiTheme="minorHAnsi" w:hAnsiTheme="minorHAnsi"/>
          <w:kern w:val="16"/>
        </w:rPr>
        <w:t xml:space="preserve"> otwierające</w:t>
      </w:r>
      <w:r w:rsidRPr="001B2447">
        <w:rPr>
          <w:rFonts w:asciiTheme="minorHAnsi" w:hAnsiTheme="minorHAnsi"/>
          <w:kern w:val="16"/>
        </w:rPr>
        <w:t>go</w:t>
      </w:r>
      <w:r w:rsidR="003E11CD" w:rsidRPr="001B2447">
        <w:rPr>
          <w:rFonts w:asciiTheme="minorHAnsi" w:hAnsiTheme="minorHAnsi"/>
          <w:kern w:val="16"/>
        </w:rPr>
        <w:t xml:space="preserve"> – do 1 tygodnia od zawarcia umowy</w:t>
      </w:r>
    </w:p>
    <w:p w14:paraId="63780B84" w14:textId="0F5EA837" w:rsidR="00B0701F" w:rsidRPr="001B2447" w:rsidRDefault="00B0701F"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 przekazania operatu </w:t>
      </w:r>
    </w:p>
    <w:p w14:paraId="07357D35" w14:textId="73C87177" w:rsidR="003E11CD" w:rsidRPr="001B2447" w:rsidRDefault="004F23A8"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Termin p</w:t>
      </w:r>
      <w:r w:rsidR="003E11CD" w:rsidRPr="001B2447">
        <w:rPr>
          <w:rFonts w:asciiTheme="minorHAnsi" w:hAnsiTheme="minorHAnsi"/>
          <w:kern w:val="16"/>
        </w:rPr>
        <w:t>rzekazani</w:t>
      </w:r>
      <w:r w:rsidRPr="001B2447">
        <w:rPr>
          <w:rFonts w:asciiTheme="minorHAnsi" w:hAnsiTheme="minorHAnsi"/>
          <w:kern w:val="16"/>
        </w:rPr>
        <w:t>a</w:t>
      </w:r>
      <w:r w:rsidR="003E11CD" w:rsidRPr="001B2447">
        <w:rPr>
          <w:rFonts w:asciiTheme="minorHAnsi" w:hAnsiTheme="minorHAnsi"/>
          <w:kern w:val="16"/>
        </w:rPr>
        <w:t xml:space="preserve"> </w:t>
      </w:r>
      <w:r w:rsidR="00B0701F" w:rsidRPr="001B2447">
        <w:rPr>
          <w:rFonts w:asciiTheme="minorHAnsi" w:hAnsiTheme="minorHAnsi"/>
          <w:kern w:val="16"/>
        </w:rPr>
        <w:t>raportu metodologicznego (</w:t>
      </w:r>
      <w:r w:rsidR="003E11CD" w:rsidRPr="001B2447">
        <w:rPr>
          <w:rFonts w:asciiTheme="minorHAnsi" w:hAnsiTheme="minorHAnsi"/>
          <w:kern w:val="16"/>
        </w:rPr>
        <w:t>narzędzi b</w:t>
      </w:r>
      <w:r w:rsidR="00875574" w:rsidRPr="001B2447">
        <w:rPr>
          <w:rFonts w:asciiTheme="minorHAnsi" w:hAnsiTheme="minorHAnsi"/>
          <w:kern w:val="16"/>
        </w:rPr>
        <w:t>adawczych i założeń metodologii</w:t>
      </w:r>
      <w:r w:rsidR="00B0701F" w:rsidRPr="001B2447">
        <w:rPr>
          <w:rFonts w:asciiTheme="minorHAnsi" w:hAnsiTheme="minorHAnsi"/>
          <w:kern w:val="16"/>
        </w:rPr>
        <w:t xml:space="preserve"> doboru próby badawczej)</w:t>
      </w:r>
    </w:p>
    <w:p w14:paraId="6188349C" w14:textId="70EFEACC" w:rsidR="004F23A8" w:rsidRPr="001B2447" w:rsidRDefault="004F23A8"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 przewidziany na uzgodnienie finalnej wersji </w:t>
      </w:r>
      <w:r w:rsidR="00B0701F" w:rsidRPr="001B2447">
        <w:rPr>
          <w:rFonts w:asciiTheme="minorHAnsi" w:hAnsiTheme="minorHAnsi"/>
          <w:kern w:val="16"/>
        </w:rPr>
        <w:t>raportu metodologicznego (</w:t>
      </w:r>
      <w:r w:rsidRPr="001B2447">
        <w:rPr>
          <w:rFonts w:asciiTheme="minorHAnsi" w:hAnsiTheme="minorHAnsi"/>
          <w:kern w:val="16"/>
        </w:rPr>
        <w:t xml:space="preserve">narzędzi badawczych </w:t>
      </w:r>
      <w:r w:rsidR="00B0701F" w:rsidRPr="001B2447">
        <w:rPr>
          <w:rFonts w:asciiTheme="minorHAnsi" w:hAnsiTheme="minorHAnsi"/>
          <w:kern w:val="16"/>
        </w:rPr>
        <w:t xml:space="preserve">i metodologii doboru próby badawczej) </w:t>
      </w:r>
      <w:r w:rsidRPr="001B2447">
        <w:rPr>
          <w:rFonts w:asciiTheme="minorHAnsi" w:hAnsiTheme="minorHAnsi"/>
          <w:kern w:val="16"/>
        </w:rPr>
        <w:t>zaakceptowan</w:t>
      </w:r>
      <w:r w:rsidR="00B0701F" w:rsidRPr="001B2447">
        <w:rPr>
          <w:rFonts w:asciiTheme="minorHAnsi" w:hAnsiTheme="minorHAnsi"/>
          <w:kern w:val="16"/>
        </w:rPr>
        <w:t>ej</w:t>
      </w:r>
      <w:r w:rsidRPr="001B2447">
        <w:rPr>
          <w:rFonts w:asciiTheme="minorHAnsi" w:hAnsiTheme="minorHAnsi"/>
          <w:kern w:val="16"/>
        </w:rPr>
        <w:t xml:space="preserve"> przez </w:t>
      </w:r>
      <w:r w:rsidR="001A5C68" w:rsidRPr="001B2447">
        <w:rPr>
          <w:rFonts w:asciiTheme="minorHAnsi" w:hAnsiTheme="minorHAnsi"/>
          <w:kern w:val="16"/>
        </w:rPr>
        <w:t>Zamawiającego</w:t>
      </w:r>
      <w:r w:rsidRPr="001B2447">
        <w:rPr>
          <w:rFonts w:asciiTheme="minorHAnsi" w:hAnsiTheme="minorHAnsi"/>
          <w:kern w:val="16"/>
        </w:rPr>
        <w:t xml:space="preserve"> </w:t>
      </w:r>
    </w:p>
    <w:p w14:paraId="5945105C" w14:textId="395038E1" w:rsidR="00642AA7" w:rsidRPr="001B2447" w:rsidRDefault="00642AA7"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 skryptowania narzędzi badawczych </w:t>
      </w:r>
    </w:p>
    <w:p w14:paraId="2FC26017" w14:textId="4A80586E" w:rsidR="00642AA7" w:rsidRPr="001B2447" w:rsidRDefault="00642AA7"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 ustalenia triggerów do systemu zarzadzania negatywnymi zdarzeniami klientów (system powiadamiania o niskim poziomie satysfakcji, oceny 1-3) </w:t>
      </w:r>
    </w:p>
    <w:p w14:paraId="4EED2A52" w14:textId="4CFF9000" w:rsidR="00642AA7" w:rsidRPr="001B2447" w:rsidRDefault="00642AA7"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Termin ustalenia listy użytkowników wskazanych przez Zamawiającego</w:t>
      </w:r>
      <w:r w:rsidR="006013E7" w:rsidRPr="001B2447">
        <w:rPr>
          <w:rFonts w:asciiTheme="minorHAnsi" w:hAnsiTheme="minorHAnsi"/>
          <w:kern w:val="16"/>
        </w:rPr>
        <w:t xml:space="preserve"> do otrzymania noty</w:t>
      </w:r>
      <w:r w:rsidRPr="001B2447">
        <w:rPr>
          <w:rFonts w:asciiTheme="minorHAnsi" w:hAnsiTheme="minorHAnsi"/>
          <w:kern w:val="16"/>
        </w:rPr>
        <w:t xml:space="preserve">fikacji z informacja o niskim poziomie satysfakcji klientów </w:t>
      </w:r>
    </w:p>
    <w:p w14:paraId="0636C834" w14:textId="22BEA0A6" w:rsidR="00642AA7" w:rsidRPr="001B2447" w:rsidRDefault="00642AA7"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 testu pobierania baz danych </w:t>
      </w:r>
    </w:p>
    <w:p w14:paraId="644E1669" w14:textId="2923B0DE" w:rsidR="00642AA7" w:rsidRPr="001B2447" w:rsidRDefault="00642AA7"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 testy walidacji bazy danych </w:t>
      </w:r>
    </w:p>
    <w:p w14:paraId="0E24C541" w14:textId="2E465A12" w:rsidR="004F23A8" w:rsidRPr="001B2447" w:rsidRDefault="004F23A8"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Terminy przekazywania baz do realizacji badania </w:t>
      </w:r>
      <w:r w:rsidR="0019319B" w:rsidRPr="001B2447">
        <w:rPr>
          <w:rFonts w:asciiTheme="minorHAnsi" w:hAnsiTheme="minorHAnsi"/>
          <w:kern w:val="16"/>
        </w:rPr>
        <w:t>przez Infolinię PARP</w:t>
      </w:r>
    </w:p>
    <w:p w14:paraId="5BFA3995" w14:textId="53246B46" w:rsidR="0019319B" w:rsidRPr="001B2447" w:rsidRDefault="0019319B"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Terminy zwrotu baz przez Wykonawcę</w:t>
      </w:r>
    </w:p>
    <w:p w14:paraId="6DE28D48" w14:textId="15953035" w:rsidR="00642AA7" w:rsidRPr="001B2447" w:rsidRDefault="00642AA7"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Terminy pilotażu narzędzi badawczych </w:t>
      </w:r>
    </w:p>
    <w:p w14:paraId="55A2F0B2" w14:textId="7D449713" w:rsidR="00642AA7" w:rsidRPr="001B2447" w:rsidRDefault="00642AA7"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 ustalenia grup użytkowników oraz uprawnień do przeglądarki wyników </w:t>
      </w:r>
    </w:p>
    <w:p w14:paraId="687F78A7" w14:textId="3197C915" w:rsidR="00642AA7" w:rsidRPr="001B2447" w:rsidRDefault="00642AA7" w:rsidP="001B2447">
      <w:pPr>
        <w:pStyle w:val="Akapitzlist"/>
        <w:numPr>
          <w:ilvl w:val="0"/>
          <w:numId w:val="5"/>
        </w:numPr>
        <w:tabs>
          <w:tab w:val="left" w:pos="8505"/>
          <w:tab w:val="left" w:pos="13608"/>
        </w:tabs>
        <w:spacing w:line="276" w:lineRule="auto"/>
        <w:rPr>
          <w:rFonts w:asciiTheme="minorHAnsi" w:hAnsiTheme="minorHAnsi"/>
          <w:kern w:val="16"/>
        </w:rPr>
      </w:pPr>
      <w:r w:rsidRPr="001B2447">
        <w:rPr>
          <w:rFonts w:asciiTheme="minorHAnsi" w:hAnsiTheme="minorHAnsi"/>
          <w:kern w:val="16"/>
        </w:rPr>
        <w:t xml:space="preserve">Termin zaprojektowania wyglądy i zakresu funkcjonalności przeglądarki wyników </w:t>
      </w:r>
    </w:p>
    <w:p w14:paraId="210B2EF9" w14:textId="52FF17B0" w:rsidR="00642AA7" w:rsidRPr="001B2447" w:rsidRDefault="00642AA7" w:rsidP="00B6748F">
      <w:pPr>
        <w:pStyle w:val="Akapitzlist"/>
        <w:numPr>
          <w:ilvl w:val="0"/>
          <w:numId w:val="5"/>
        </w:numPr>
        <w:tabs>
          <w:tab w:val="left" w:pos="8505"/>
          <w:tab w:val="left" w:pos="13608"/>
        </w:tabs>
        <w:spacing w:before="120" w:line="276" w:lineRule="auto"/>
        <w:rPr>
          <w:rFonts w:asciiTheme="minorHAnsi" w:hAnsiTheme="minorHAnsi"/>
          <w:kern w:val="16"/>
        </w:rPr>
      </w:pPr>
      <w:r w:rsidRPr="001B2447">
        <w:rPr>
          <w:rFonts w:asciiTheme="minorHAnsi" w:hAnsiTheme="minorHAnsi"/>
          <w:kern w:val="16"/>
        </w:rPr>
        <w:t>Termin udost</w:t>
      </w:r>
      <w:r w:rsidR="009E4BCC" w:rsidRPr="001B2447">
        <w:rPr>
          <w:rFonts w:asciiTheme="minorHAnsi" w:hAnsiTheme="minorHAnsi"/>
          <w:kern w:val="16"/>
        </w:rPr>
        <w:t>ę</w:t>
      </w:r>
      <w:r w:rsidRPr="001B2447">
        <w:rPr>
          <w:rFonts w:asciiTheme="minorHAnsi" w:hAnsiTheme="minorHAnsi"/>
          <w:kern w:val="16"/>
        </w:rPr>
        <w:t xml:space="preserve">pnienia Zamawiającemu przeglądarki wyników </w:t>
      </w:r>
    </w:p>
    <w:p w14:paraId="3BCED5AB" w14:textId="6593C2C7" w:rsidR="009A410D" w:rsidRPr="001B2447" w:rsidRDefault="009A410D" w:rsidP="00B6748F">
      <w:pPr>
        <w:spacing w:before="120" w:line="276" w:lineRule="auto"/>
        <w:rPr>
          <w:rFonts w:asciiTheme="minorHAnsi" w:hAnsiTheme="minorHAnsi"/>
          <w:b/>
        </w:rPr>
      </w:pPr>
      <w:r w:rsidRPr="001B2447">
        <w:rPr>
          <w:rFonts w:asciiTheme="minorHAnsi" w:hAnsiTheme="minorHAnsi"/>
          <w:b/>
        </w:rPr>
        <w:t>Załącznik nr 1 do OPZ</w:t>
      </w:r>
    </w:p>
    <w:p w14:paraId="0F84654C" w14:textId="6BE1EDBA" w:rsidR="009A410D" w:rsidRPr="001B2447" w:rsidRDefault="00A76DBB" w:rsidP="001B2447">
      <w:pPr>
        <w:spacing w:after="120" w:line="276" w:lineRule="auto"/>
        <w:rPr>
          <w:rFonts w:asciiTheme="minorHAnsi" w:hAnsiTheme="minorHAnsi"/>
        </w:rPr>
      </w:pPr>
      <w:r w:rsidRPr="00A76DBB" w:rsidDel="00A76DBB">
        <w:rPr>
          <w:rFonts w:asciiTheme="minorHAnsi" w:hAnsiTheme="minorHAnsi"/>
        </w:rPr>
        <w:t xml:space="preserve"> </w:t>
      </w:r>
      <w:r w:rsidR="009A410D" w:rsidRPr="001B2447">
        <w:rPr>
          <w:rFonts w:asciiTheme="minorHAnsi" w:hAnsiTheme="minorHAnsi"/>
          <w:b/>
        </w:rPr>
        <w:t xml:space="preserve">„Narzędzie internetowe do raportowania wszystkich wyników badania w trybie online w sposób ciągły – przeglądarka wyników, udostępnienie próbki narzędzia” </w:t>
      </w:r>
      <w:r w:rsidR="009A410D" w:rsidRPr="001B2447">
        <w:rPr>
          <w:rFonts w:asciiTheme="minorHAnsi" w:hAnsiTheme="minorHAnsi"/>
        </w:rPr>
        <w:t>Wykonawca udostępni wersję narzędzia internetowego do raportowania wyników, które powinno zawierać co najmniej następujące funkcjonalności:</w:t>
      </w:r>
    </w:p>
    <w:p w14:paraId="652EBEF1" w14:textId="77777777" w:rsidR="009A410D" w:rsidRPr="001B2447" w:rsidRDefault="009A410D" w:rsidP="002E3A1A">
      <w:pPr>
        <w:numPr>
          <w:ilvl w:val="1"/>
          <w:numId w:val="35"/>
        </w:numPr>
        <w:spacing w:after="120" w:line="276" w:lineRule="auto"/>
        <w:contextualSpacing/>
        <w:rPr>
          <w:rFonts w:asciiTheme="minorHAnsi" w:hAnsiTheme="minorHAnsi"/>
        </w:rPr>
      </w:pPr>
      <w:r w:rsidRPr="001B2447">
        <w:rPr>
          <w:rFonts w:asciiTheme="minorHAnsi" w:hAnsiTheme="minorHAnsi"/>
        </w:rPr>
        <w:t>Możliwość dodawania wyników wszystkich prowadzonych modułów badawczych.</w:t>
      </w:r>
    </w:p>
    <w:p w14:paraId="4D601571" w14:textId="77777777" w:rsidR="009A410D" w:rsidRPr="001B2447" w:rsidRDefault="009A410D" w:rsidP="002E3A1A">
      <w:pPr>
        <w:numPr>
          <w:ilvl w:val="1"/>
          <w:numId w:val="35"/>
        </w:numPr>
        <w:spacing w:after="120" w:line="276" w:lineRule="auto"/>
        <w:contextualSpacing/>
        <w:rPr>
          <w:rFonts w:asciiTheme="minorHAnsi" w:hAnsiTheme="minorHAnsi"/>
        </w:rPr>
      </w:pPr>
      <w:r w:rsidRPr="001B2447">
        <w:rPr>
          <w:rFonts w:asciiTheme="minorHAnsi" w:hAnsiTheme="minorHAnsi"/>
        </w:rPr>
        <w:t>Możliwość pobierania i przeglądania wyników przeprowadzonego badania w sposób ciągły.</w:t>
      </w:r>
    </w:p>
    <w:p w14:paraId="7A236D7C" w14:textId="77777777" w:rsidR="009A410D" w:rsidRPr="001B2447" w:rsidRDefault="009A410D" w:rsidP="002E3A1A">
      <w:pPr>
        <w:numPr>
          <w:ilvl w:val="1"/>
          <w:numId w:val="35"/>
        </w:numPr>
        <w:spacing w:after="120" w:line="276" w:lineRule="auto"/>
        <w:contextualSpacing/>
        <w:rPr>
          <w:rFonts w:asciiTheme="minorHAnsi" w:hAnsiTheme="minorHAnsi"/>
        </w:rPr>
      </w:pPr>
      <w:r w:rsidRPr="001B2447">
        <w:rPr>
          <w:rFonts w:asciiTheme="minorHAnsi" w:hAnsiTheme="minorHAnsi"/>
        </w:rPr>
        <w:lastRenderedPageBreak/>
        <w:t xml:space="preserve">Do każdego modułu badawczego przygotowane zostaną zakresy informacji </w:t>
      </w:r>
      <w:r w:rsidRPr="001B2447">
        <w:rPr>
          <w:rFonts w:asciiTheme="minorHAnsi" w:hAnsiTheme="minorHAnsi"/>
        </w:rPr>
        <w:br/>
        <w:t>z najważniejszymi wynikami badania.</w:t>
      </w:r>
    </w:p>
    <w:p w14:paraId="3C2C1B4B" w14:textId="77777777" w:rsidR="009A410D" w:rsidRPr="001B2447" w:rsidRDefault="009A410D" w:rsidP="002E3A1A">
      <w:pPr>
        <w:numPr>
          <w:ilvl w:val="1"/>
          <w:numId w:val="35"/>
        </w:numPr>
        <w:spacing w:after="120" w:line="276" w:lineRule="auto"/>
        <w:contextualSpacing/>
        <w:rPr>
          <w:rFonts w:asciiTheme="minorHAnsi" w:hAnsiTheme="minorHAnsi"/>
        </w:rPr>
      </w:pPr>
      <w:r w:rsidRPr="001B2447">
        <w:rPr>
          <w:rFonts w:asciiTheme="minorHAnsi" w:hAnsiTheme="minorHAnsi"/>
        </w:rPr>
        <w:t>Możliwość samodzielnego generowania raportów przez Zamawiającego, dowolnego zestawienia danych względem poszczególnych czynników oceny oraz przedziałów czasowych w formie tabelarycznej lub wykresowej (w formacie PowerPoint, PDF, Excel).</w:t>
      </w:r>
    </w:p>
    <w:p w14:paraId="031FDFCC" w14:textId="77777777" w:rsidR="009A410D" w:rsidRDefault="009A410D" w:rsidP="002E3A1A">
      <w:pPr>
        <w:numPr>
          <w:ilvl w:val="1"/>
          <w:numId w:val="35"/>
        </w:numPr>
        <w:spacing w:after="120" w:line="276" w:lineRule="auto"/>
        <w:contextualSpacing/>
        <w:rPr>
          <w:rFonts w:asciiTheme="minorHAnsi" w:hAnsiTheme="minorHAnsi"/>
        </w:rPr>
      </w:pPr>
      <w:r w:rsidRPr="001B2447">
        <w:rPr>
          <w:rFonts w:asciiTheme="minorHAnsi" w:hAnsiTheme="minorHAnsi"/>
        </w:rPr>
        <w:t>Możliwość codziennej aktualizacji wyników badania wraz z zapisami odpowiedzi na pytania otwarte, kiedy badanie jest realizowane. Przeglądarka umożliwi przeglądanie otwartych komentarzy klientów.</w:t>
      </w:r>
    </w:p>
    <w:p w14:paraId="32389538" w14:textId="7B930266" w:rsidR="008E53D3" w:rsidRPr="001B2447" w:rsidRDefault="008E53D3" w:rsidP="002E3A1A">
      <w:pPr>
        <w:numPr>
          <w:ilvl w:val="1"/>
          <w:numId w:val="35"/>
        </w:numPr>
        <w:spacing w:after="120" w:line="276" w:lineRule="auto"/>
        <w:contextualSpacing/>
        <w:rPr>
          <w:rFonts w:asciiTheme="minorHAnsi" w:hAnsiTheme="minorHAnsi"/>
        </w:rPr>
      </w:pPr>
      <w:r>
        <w:rPr>
          <w:rFonts w:asciiTheme="minorHAnsi" w:hAnsiTheme="minorHAnsi"/>
        </w:rPr>
        <w:t>D</w:t>
      </w:r>
      <w:r w:rsidRPr="008E53D3">
        <w:rPr>
          <w:rFonts w:asciiTheme="minorHAnsi" w:hAnsiTheme="minorHAnsi"/>
        </w:rPr>
        <w:t>ostęp do sprawozdań oraz wszystkich zaakceptowanych przez Zamawiającego dokumentów.</w:t>
      </w:r>
    </w:p>
    <w:p w14:paraId="78D93686" w14:textId="77777777" w:rsidR="009A410D" w:rsidRDefault="009A410D" w:rsidP="002E3A1A">
      <w:pPr>
        <w:numPr>
          <w:ilvl w:val="1"/>
          <w:numId w:val="35"/>
        </w:numPr>
        <w:spacing w:after="120" w:line="276" w:lineRule="auto"/>
        <w:contextualSpacing/>
        <w:rPr>
          <w:rFonts w:asciiTheme="minorHAnsi" w:hAnsiTheme="minorHAnsi"/>
        </w:rPr>
      </w:pPr>
      <w:r w:rsidRPr="001B2447">
        <w:rPr>
          <w:rFonts w:asciiTheme="minorHAnsi" w:hAnsiTheme="minorHAnsi"/>
        </w:rPr>
        <w:t>Możliwość raportowania wyników na poziomie pojedynczego Konsultanta.</w:t>
      </w:r>
    </w:p>
    <w:p w14:paraId="5E8B9F0B" w14:textId="6FAB106A" w:rsidR="005B7B07" w:rsidRPr="001B2447" w:rsidRDefault="005B7B07" w:rsidP="002E3A1A">
      <w:pPr>
        <w:numPr>
          <w:ilvl w:val="1"/>
          <w:numId w:val="35"/>
        </w:numPr>
        <w:spacing w:after="120" w:line="276" w:lineRule="auto"/>
        <w:contextualSpacing/>
        <w:rPr>
          <w:rFonts w:asciiTheme="minorHAnsi" w:hAnsiTheme="minorHAnsi"/>
        </w:rPr>
      </w:pPr>
      <w:r>
        <w:rPr>
          <w:rFonts w:asciiTheme="minorHAnsi" w:hAnsiTheme="minorHAnsi"/>
        </w:rPr>
        <w:t>Możliwość raportowania wyników na poziomie programu, działania, projektu.</w:t>
      </w:r>
    </w:p>
    <w:p w14:paraId="400DB356" w14:textId="77777777" w:rsidR="009A410D" w:rsidRPr="001B2447" w:rsidRDefault="009A410D" w:rsidP="002E3A1A">
      <w:pPr>
        <w:numPr>
          <w:ilvl w:val="1"/>
          <w:numId w:val="35"/>
        </w:numPr>
        <w:tabs>
          <w:tab w:val="num" w:pos="567"/>
          <w:tab w:val="num" w:pos="5040"/>
        </w:tabs>
        <w:spacing w:after="120" w:line="276" w:lineRule="auto"/>
        <w:contextualSpacing/>
        <w:rPr>
          <w:rFonts w:asciiTheme="minorHAnsi" w:hAnsiTheme="minorHAnsi"/>
        </w:rPr>
      </w:pPr>
      <w:r w:rsidRPr="001B2447">
        <w:rPr>
          <w:rFonts w:asciiTheme="minorHAnsi" w:hAnsiTheme="minorHAnsi"/>
        </w:rPr>
        <w:t>Możliwość identyfikacji pojedynczego respondenta z jego danymi wraz z wyrażeniem zgody na kontakt zwrotny z PARP, w sytuacji, gdy podczas badania satysfakcji klient wyraził swoje niezadowolenie:</w:t>
      </w:r>
    </w:p>
    <w:p w14:paraId="68A5B000" w14:textId="77777777" w:rsidR="009A410D" w:rsidRPr="001B2447" w:rsidRDefault="009A410D" w:rsidP="002E3A1A">
      <w:pPr>
        <w:numPr>
          <w:ilvl w:val="0"/>
          <w:numId w:val="39"/>
        </w:numPr>
        <w:tabs>
          <w:tab w:val="num" w:pos="567"/>
          <w:tab w:val="num" w:pos="5040"/>
        </w:tabs>
        <w:spacing w:after="120" w:line="276" w:lineRule="auto"/>
        <w:contextualSpacing/>
        <w:rPr>
          <w:rFonts w:asciiTheme="minorHAnsi" w:hAnsiTheme="minorHAnsi"/>
        </w:rPr>
      </w:pPr>
      <w:r w:rsidRPr="001B2447">
        <w:rPr>
          <w:rFonts w:asciiTheme="minorHAnsi" w:hAnsiTheme="minorHAnsi"/>
        </w:rPr>
        <w:t xml:space="preserve">z kontaktu z Infolinią PARP lub </w:t>
      </w:r>
    </w:p>
    <w:p w14:paraId="375DCDF6" w14:textId="77777777" w:rsidR="009A410D" w:rsidRPr="001B2447" w:rsidRDefault="009A410D" w:rsidP="002E3A1A">
      <w:pPr>
        <w:numPr>
          <w:ilvl w:val="0"/>
          <w:numId w:val="39"/>
        </w:numPr>
        <w:tabs>
          <w:tab w:val="num" w:pos="567"/>
          <w:tab w:val="num" w:pos="5040"/>
        </w:tabs>
        <w:spacing w:after="120" w:line="276" w:lineRule="auto"/>
        <w:contextualSpacing/>
        <w:rPr>
          <w:rFonts w:asciiTheme="minorHAnsi" w:hAnsiTheme="minorHAnsi"/>
        </w:rPr>
      </w:pPr>
      <w:r w:rsidRPr="001B2447">
        <w:rPr>
          <w:rFonts w:asciiTheme="minorHAnsi" w:hAnsiTheme="minorHAnsi"/>
        </w:rPr>
        <w:t xml:space="preserve">współpracy z PARP lub </w:t>
      </w:r>
    </w:p>
    <w:p w14:paraId="105285DC" w14:textId="77777777" w:rsidR="008E53D3" w:rsidRDefault="009A410D" w:rsidP="002E3A1A">
      <w:pPr>
        <w:numPr>
          <w:ilvl w:val="0"/>
          <w:numId w:val="39"/>
        </w:numPr>
        <w:tabs>
          <w:tab w:val="num" w:pos="567"/>
          <w:tab w:val="num" w:pos="5040"/>
        </w:tabs>
        <w:spacing w:after="120" w:line="276" w:lineRule="auto"/>
        <w:contextualSpacing/>
        <w:rPr>
          <w:rFonts w:asciiTheme="minorHAnsi" w:hAnsiTheme="minorHAnsi"/>
        </w:rPr>
      </w:pPr>
      <w:r w:rsidRPr="001B2447">
        <w:rPr>
          <w:rFonts w:asciiTheme="minorHAnsi" w:hAnsiTheme="minorHAnsi"/>
        </w:rPr>
        <w:t>podczas współpracy pojawił się problem, który do dnia realizacji badania nie został przez PARP rozwiązany, pomimo zgłoszenia faktu przez klienta</w:t>
      </w:r>
    </w:p>
    <w:p w14:paraId="0579F1A9" w14:textId="77777777" w:rsidR="008E53D3" w:rsidRDefault="008E53D3" w:rsidP="008E53D3">
      <w:pPr>
        <w:spacing w:after="120" w:line="276" w:lineRule="auto"/>
        <w:ind w:left="708"/>
        <w:rPr>
          <w:rFonts w:asciiTheme="minorHAnsi" w:hAnsiTheme="minorHAnsi"/>
        </w:rPr>
      </w:pPr>
    </w:p>
    <w:p w14:paraId="500D611B" w14:textId="5445861F" w:rsidR="009A410D" w:rsidRPr="001B2447" w:rsidRDefault="009A410D" w:rsidP="00B6748F">
      <w:pPr>
        <w:tabs>
          <w:tab w:val="left" w:pos="1080"/>
        </w:tabs>
        <w:spacing w:line="276" w:lineRule="auto"/>
        <w:rPr>
          <w:rFonts w:asciiTheme="minorHAnsi" w:hAnsiTheme="minorHAnsi"/>
        </w:rPr>
      </w:pPr>
    </w:p>
    <w:sectPr w:rsidR="009A410D" w:rsidRPr="001B2447" w:rsidSect="002E7CD3">
      <w:headerReference w:type="default" r:id="rId13"/>
      <w:footerReference w:type="default" r:id="rId14"/>
      <w:headerReference w:type="first" r:id="rId15"/>
      <w:footerReference w:type="first" r:id="rId16"/>
      <w:pgSz w:w="11906" w:h="16838"/>
      <w:pgMar w:top="1417" w:right="1417" w:bottom="1417" w:left="1417" w:header="142" w:footer="14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6FB00B" w16cid:durableId="1F5FBB2A"/>
  <w16cid:commentId w16cid:paraId="24F3887C" w16cid:durableId="1F5FBB2C"/>
  <w16cid:commentId w16cid:paraId="2DC7C295" w16cid:durableId="1F5FBB2D"/>
  <w16cid:commentId w16cid:paraId="1BC5EC4A" w16cid:durableId="1F5FBB2E"/>
  <w16cid:commentId w16cid:paraId="3FE70AA2" w16cid:durableId="1F5FBB2F"/>
  <w16cid:commentId w16cid:paraId="33C0457E" w16cid:durableId="1F5FBB34"/>
  <w16cid:commentId w16cid:paraId="6886FF6A" w16cid:durableId="1F5FBB35"/>
  <w16cid:commentId w16cid:paraId="6BEC91C3" w16cid:durableId="1F5FBB37"/>
  <w16cid:commentId w16cid:paraId="6DA0DFF8" w16cid:durableId="1F5FBB38"/>
  <w16cid:commentId w16cid:paraId="5B660C24" w16cid:durableId="1F5FBB39"/>
  <w16cid:commentId w16cid:paraId="48E95238" w16cid:durableId="1F5FBB3A"/>
  <w16cid:commentId w16cid:paraId="7C3929A2" w16cid:durableId="1F5FBB3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E1558" w14:textId="77777777" w:rsidR="006474F1" w:rsidRDefault="006474F1" w:rsidP="00017A66">
      <w:r>
        <w:separator/>
      </w:r>
    </w:p>
  </w:endnote>
  <w:endnote w:type="continuationSeparator" w:id="0">
    <w:p w14:paraId="7544A75A" w14:textId="77777777" w:rsidR="006474F1" w:rsidRDefault="006474F1" w:rsidP="00017A66">
      <w:r>
        <w:continuationSeparator/>
      </w:r>
    </w:p>
  </w:endnote>
  <w:endnote w:type="continuationNotice" w:id="1">
    <w:p w14:paraId="3D853302" w14:textId="77777777" w:rsidR="006474F1" w:rsidRDefault="006474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Urbana Light">
    <w:altName w:val="Arial"/>
    <w:panose1 w:val="00000000000000000000"/>
    <w:charset w:val="EE"/>
    <w:family w:val="swiss"/>
    <w:notTrueType/>
    <w:pitch w:val="default"/>
    <w:sig w:usb0="00000001"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513243"/>
      <w:docPartObj>
        <w:docPartGallery w:val="Page Numbers (Bottom of Page)"/>
        <w:docPartUnique/>
      </w:docPartObj>
    </w:sdtPr>
    <w:sdtEndPr/>
    <w:sdtContent>
      <w:p w14:paraId="091A4C08" w14:textId="4EC64E7F" w:rsidR="00BB0061" w:rsidRDefault="00BB0061">
        <w:pPr>
          <w:pStyle w:val="Stopka"/>
          <w:jc w:val="right"/>
        </w:pPr>
        <w:r>
          <w:fldChar w:fldCharType="begin"/>
        </w:r>
        <w:r>
          <w:instrText>PAGE   \* MERGEFORMAT</w:instrText>
        </w:r>
        <w:r>
          <w:fldChar w:fldCharType="separate"/>
        </w:r>
        <w:r w:rsidR="002E7CD3">
          <w:rPr>
            <w:noProof/>
          </w:rPr>
          <w:t>2</w:t>
        </w:r>
        <w:r>
          <w:fldChar w:fldCharType="end"/>
        </w:r>
      </w:p>
    </w:sdtContent>
  </w:sdt>
  <w:p w14:paraId="50E3738C" w14:textId="2C132F6B" w:rsidR="00BB0061" w:rsidRDefault="002E7CD3" w:rsidP="002E7CD3">
    <w:pPr>
      <w:pStyle w:val="Stopka"/>
      <w:jc w:val="right"/>
    </w:pPr>
    <w:r>
      <w:rPr>
        <w:noProof/>
      </w:rPr>
      <w:drawing>
        <wp:inline distT="0" distB="0" distL="0" distR="0" wp14:anchorId="770EDEDB" wp14:editId="1088603D">
          <wp:extent cx="923925" cy="88582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83AE7F" w14:textId="4E775B4E" w:rsidR="002E7CD3" w:rsidRDefault="002E7CD3" w:rsidP="002E7CD3">
    <w:pPr>
      <w:pStyle w:val="Stopka"/>
      <w:tabs>
        <w:tab w:val="clear" w:pos="4536"/>
        <w:tab w:val="clear" w:pos="9072"/>
        <w:tab w:val="left" w:pos="7635"/>
      </w:tabs>
      <w:jc w:val="right"/>
    </w:pPr>
    <w:r>
      <w:tab/>
    </w:r>
    <w:r>
      <w:rPr>
        <w:noProof/>
      </w:rPr>
      <w:drawing>
        <wp:inline distT="0" distB="0" distL="0" distR="0" wp14:anchorId="53F6ACA8" wp14:editId="394A8365">
          <wp:extent cx="923925" cy="88582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885825"/>
                  </a:xfrm>
                  <a:prstGeom prst="rect">
                    <a:avLst/>
                  </a:prstGeom>
                  <a:noFill/>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F37C8" w14:textId="77777777" w:rsidR="006474F1" w:rsidRDefault="006474F1" w:rsidP="00017A66">
      <w:r>
        <w:separator/>
      </w:r>
    </w:p>
  </w:footnote>
  <w:footnote w:type="continuationSeparator" w:id="0">
    <w:p w14:paraId="1DFD33A9" w14:textId="77777777" w:rsidR="006474F1" w:rsidRDefault="006474F1" w:rsidP="00017A66">
      <w:r>
        <w:continuationSeparator/>
      </w:r>
    </w:p>
  </w:footnote>
  <w:footnote w:type="continuationNotice" w:id="1">
    <w:p w14:paraId="25E8E394" w14:textId="77777777" w:rsidR="006474F1" w:rsidRDefault="006474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8FD1D" w14:textId="520D2A8E" w:rsidR="00BB0061" w:rsidRDefault="009C044F">
    <w:pPr>
      <w:pStyle w:val="Nagwek"/>
    </w:pPr>
    <w:r w:rsidRPr="00B408E1">
      <w:rPr>
        <w:noProof/>
      </w:rPr>
      <w:drawing>
        <wp:inline distT="0" distB="0" distL="0" distR="0" wp14:anchorId="3C083FB5" wp14:editId="6880991F">
          <wp:extent cx="5760720" cy="626745"/>
          <wp:effectExtent l="0" t="0" r="0" b="1905"/>
          <wp:docPr id="1" name="Obraz 1" descr="D:\Users\aneta_zielinska\Desktop\Informatorium\zamowienie_infolinia\Realizacja_infolinia\wizualizacja\wspolne-finansowan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aneta_zielinska\Desktop\Informatorium\zamowienie_infolinia\Realizacja_infolinia\wizualizacja\wspolne-finansowani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674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05F78" w14:textId="02F1A023" w:rsidR="00BB0061" w:rsidRDefault="00BB0061">
    <w:pPr>
      <w:pStyle w:val="Nagwek"/>
    </w:pPr>
    <w:r w:rsidRPr="00B408E1">
      <w:rPr>
        <w:noProof/>
      </w:rPr>
      <w:drawing>
        <wp:inline distT="0" distB="0" distL="0" distR="0" wp14:anchorId="6DD0AF6F" wp14:editId="5EA1DEEA">
          <wp:extent cx="5760720" cy="626745"/>
          <wp:effectExtent l="0" t="0" r="0" b="1905"/>
          <wp:docPr id="4" name="Obraz 4" descr="D:\Users\aneta_zielinska\Desktop\Informatorium\zamowienie_infolinia\Realizacja_infolinia\wizualizacja\wspolne-finansowan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aneta_zielinska\Desktop\Informatorium\zamowienie_infolinia\Realizacja_infolinia\wizualizacja\wspolne-finansowani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267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16186"/>
    <w:multiLevelType w:val="hybridMultilevel"/>
    <w:tmpl w:val="FD3692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9A3D0D"/>
    <w:multiLevelType w:val="hybridMultilevel"/>
    <w:tmpl w:val="D7160412"/>
    <w:lvl w:ilvl="0" w:tplc="04150001">
      <w:start w:val="1"/>
      <w:numFmt w:val="bullet"/>
      <w:lvlText w:val=""/>
      <w:lvlJc w:val="left"/>
      <w:pPr>
        <w:ind w:left="1860" w:hanging="360"/>
      </w:pPr>
      <w:rPr>
        <w:rFonts w:ascii="Symbol" w:hAnsi="Symbol" w:hint="default"/>
      </w:rPr>
    </w:lvl>
    <w:lvl w:ilvl="1" w:tplc="04150003" w:tentative="1">
      <w:start w:val="1"/>
      <w:numFmt w:val="bullet"/>
      <w:lvlText w:val="o"/>
      <w:lvlJc w:val="left"/>
      <w:pPr>
        <w:ind w:left="2580" w:hanging="360"/>
      </w:pPr>
      <w:rPr>
        <w:rFonts w:ascii="Courier New" w:hAnsi="Courier New" w:cs="Courier New" w:hint="default"/>
      </w:rPr>
    </w:lvl>
    <w:lvl w:ilvl="2" w:tplc="04150005" w:tentative="1">
      <w:start w:val="1"/>
      <w:numFmt w:val="bullet"/>
      <w:lvlText w:val=""/>
      <w:lvlJc w:val="left"/>
      <w:pPr>
        <w:ind w:left="3300" w:hanging="360"/>
      </w:pPr>
      <w:rPr>
        <w:rFonts w:ascii="Wingdings" w:hAnsi="Wingdings" w:hint="default"/>
      </w:rPr>
    </w:lvl>
    <w:lvl w:ilvl="3" w:tplc="04150001" w:tentative="1">
      <w:start w:val="1"/>
      <w:numFmt w:val="bullet"/>
      <w:lvlText w:val=""/>
      <w:lvlJc w:val="left"/>
      <w:pPr>
        <w:ind w:left="4020" w:hanging="360"/>
      </w:pPr>
      <w:rPr>
        <w:rFonts w:ascii="Symbol" w:hAnsi="Symbol" w:hint="default"/>
      </w:rPr>
    </w:lvl>
    <w:lvl w:ilvl="4" w:tplc="04150003" w:tentative="1">
      <w:start w:val="1"/>
      <w:numFmt w:val="bullet"/>
      <w:lvlText w:val="o"/>
      <w:lvlJc w:val="left"/>
      <w:pPr>
        <w:ind w:left="4740" w:hanging="360"/>
      </w:pPr>
      <w:rPr>
        <w:rFonts w:ascii="Courier New" w:hAnsi="Courier New" w:cs="Courier New" w:hint="default"/>
      </w:rPr>
    </w:lvl>
    <w:lvl w:ilvl="5" w:tplc="04150005" w:tentative="1">
      <w:start w:val="1"/>
      <w:numFmt w:val="bullet"/>
      <w:lvlText w:val=""/>
      <w:lvlJc w:val="left"/>
      <w:pPr>
        <w:ind w:left="5460" w:hanging="360"/>
      </w:pPr>
      <w:rPr>
        <w:rFonts w:ascii="Wingdings" w:hAnsi="Wingdings" w:hint="default"/>
      </w:rPr>
    </w:lvl>
    <w:lvl w:ilvl="6" w:tplc="04150001" w:tentative="1">
      <w:start w:val="1"/>
      <w:numFmt w:val="bullet"/>
      <w:lvlText w:val=""/>
      <w:lvlJc w:val="left"/>
      <w:pPr>
        <w:ind w:left="6180" w:hanging="360"/>
      </w:pPr>
      <w:rPr>
        <w:rFonts w:ascii="Symbol" w:hAnsi="Symbol" w:hint="default"/>
      </w:rPr>
    </w:lvl>
    <w:lvl w:ilvl="7" w:tplc="04150003" w:tentative="1">
      <w:start w:val="1"/>
      <w:numFmt w:val="bullet"/>
      <w:lvlText w:val="o"/>
      <w:lvlJc w:val="left"/>
      <w:pPr>
        <w:ind w:left="6900" w:hanging="360"/>
      </w:pPr>
      <w:rPr>
        <w:rFonts w:ascii="Courier New" w:hAnsi="Courier New" w:cs="Courier New" w:hint="default"/>
      </w:rPr>
    </w:lvl>
    <w:lvl w:ilvl="8" w:tplc="04150005" w:tentative="1">
      <w:start w:val="1"/>
      <w:numFmt w:val="bullet"/>
      <w:lvlText w:val=""/>
      <w:lvlJc w:val="left"/>
      <w:pPr>
        <w:ind w:left="7620" w:hanging="360"/>
      </w:pPr>
      <w:rPr>
        <w:rFonts w:ascii="Wingdings" w:hAnsi="Wingdings" w:hint="default"/>
      </w:rPr>
    </w:lvl>
  </w:abstractNum>
  <w:abstractNum w:abstractNumId="2" w15:restartNumberingAfterBreak="0">
    <w:nsid w:val="0B9F0716"/>
    <w:multiLevelType w:val="hybridMultilevel"/>
    <w:tmpl w:val="AC2465F0"/>
    <w:lvl w:ilvl="0" w:tplc="CDDCF2EA">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E5B6A52"/>
    <w:multiLevelType w:val="hybridMultilevel"/>
    <w:tmpl w:val="4BD6DE5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0536911"/>
    <w:multiLevelType w:val="hybridMultilevel"/>
    <w:tmpl w:val="FB521E9E"/>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5" w15:restartNumberingAfterBreak="0">
    <w:nsid w:val="105F3E78"/>
    <w:multiLevelType w:val="hybridMultilevel"/>
    <w:tmpl w:val="CA302D0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10746BA7"/>
    <w:multiLevelType w:val="hybridMultilevel"/>
    <w:tmpl w:val="5A7A6DA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 w15:restartNumberingAfterBreak="0">
    <w:nsid w:val="11273E87"/>
    <w:multiLevelType w:val="hybridMultilevel"/>
    <w:tmpl w:val="FF62F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40D67CB"/>
    <w:multiLevelType w:val="hybridMultilevel"/>
    <w:tmpl w:val="43E418AA"/>
    <w:lvl w:ilvl="0" w:tplc="04150001">
      <w:start w:val="1"/>
      <w:numFmt w:val="bullet"/>
      <w:lvlText w:val=""/>
      <w:lvlJc w:val="left"/>
      <w:pPr>
        <w:ind w:left="360" w:hanging="360"/>
      </w:pPr>
      <w:rPr>
        <w:rFonts w:ascii="Symbol" w:hAnsi="Symbo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BB4BC6"/>
    <w:multiLevelType w:val="hybridMultilevel"/>
    <w:tmpl w:val="73C2561C"/>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0" w15:restartNumberingAfterBreak="0">
    <w:nsid w:val="1B413C7D"/>
    <w:multiLevelType w:val="hybridMultilevel"/>
    <w:tmpl w:val="5B182B16"/>
    <w:lvl w:ilvl="0" w:tplc="04150001">
      <w:start w:val="1"/>
      <w:numFmt w:val="bullet"/>
      <w:lvlText w:val=""/>
      <w:lvlJc w:val="left"/>
      <w:pPr>
        <w:ind w:left="2356" w:hanging="360"/>
      </w:pPr>
      <w:rPr>
        <w:rFonts w:ascii="Symbol" w:hAnsi="Symbol" w:hint="default"/>
      </w:rPr>
    </w:lvl>
    <w:lvl w:ilvl="1" w:tplc="04150003" w:tentative="1">
      <w:start w:val="1"/>
      <w:numFmt w:val="bullet"/>
      <w:lvlText w:val="o"/>
      <w:lvlJc w:val="left"/>
      <w:pPr>
        <w:ind w:left="3076" w:hanging="360"/>
      </w:pPr>
      <w:rPr>
        <w:rFonts w:ascii="Courier New" w:hAnsi="Courier New" w:cs="Courier New" w:hint="default"/>
      </w:rPr>
    </w:lvl>
    <w:lvl w:ilvl="2" w:tplc="04150005" w:tentative="1">
      <w:start w:val="1"/>
      <w:numFmt w:val="bullet"/>
      <w:lvlText w:val=""/>
      <w:lvlJc w:val="left"/>
      <w:pPr>
        <w:ind w:left="3796" w:hanging="360"/>
      </w:pPr>
      <w:rPr>
        <w:rFonts w:ascii="Wingdings" w:hAnsi="Wingdings" w:hint="default"/>
      </w:rPr>
    </w:lvl>
    <w:lvl w:ilvl="3" w:tplc="04150001" w:tentative="1">
      <w:start w:val="1"/>
      <w:numFmt w:val="bullet"/>
      <w:lvlText w:val=""/>
      <w:lvlJc w:val="left"/>
      <w:pPr>
        <w:ind w:left="4516" w:hanging="360"/>
      </w:pPr>
      <w:rPr>
        <w:rFonts w:ascii="Symbol" w:hAnsi="Symbol" w:hint="default"/>
      </w:rPr>
    </w:lvl>
    <w:lvl w:ilvl="4" w:tplc="04150003" w:tentative="1">
      <w:start w:val="1"/>
      <w:numFmt w:val="bullet"/>
      <w:lvlText w:val="o"/>
      <w:lvlJc w:val="left"/>
      <w:pPr>
        <w:ind w:left="5236" w:hanging="360"/>
      </w:pPr>
      <w:rPr>
        <w:rFonts w:ascii="Courier New" w:hAnsi="Courier New" w:cs="Courier New" w:hint="default"/>
      </w:rPr>
    </w:lvl>
    <w:lvl w:ilvl="5" w:tplc="04150005" w:tentative="1">
      <w:start w:val="1"/>
      <w:numFmt w:val="bullet"/>
      <w:lvlText w:val=""/>
      <w:lvlJc w:val="left"/>
      <w:pPr>
        <w:ind w:left="5956" w:hanging="360"/>
      </w:pPr>
      <w:rPr>
        <w:rFonts w:ascii="Wingdings" w:hAnsi="Wingdings" w:hint="default"/>
      </w:rPr>
    </w:lvl>
    <w:lvl w:ilvl="6" w:tplc="04150001" w:tentative="1">
      <w:start w:val="1"/>
      <w:numFmt w:val="bullet"/>
      <w:lvlText w:val=""/>
      <w:lvlJc w:val="left"/>
      <w:pPr>
        <w:ind w:left="6676" w:hanging="360"/>
      </w:pPr>
      <w:rPr>
        <w:rFonts w:ascii="Symbol" w:hAnsi="Symbol" w:hint="default"/>
      </w:rPr>
    </w:lvl>
    <w:lvl w:ilvl="7" w:tplc="04150003" w:tentative="1">
      <w:start w:val="1"/>
      <w:numFmt w:val="bullet"/>
      <w:lvlText w:val="o"/>
      <w:lvlJc w:val="left"/>
      <w:pPr>
        <w:ind w:left="7396" w:hanging="360"/>
      </w:pPr>
      <w:rPr>
        <w:rFonts w:ascii="Courier New" w:hAnsi="Courier New" w:cs="Courier New" w:hint="default"/>
      </w:rPr>
    </w:lvl>
    <w:lvl w:ilvl="8" w:tplc="04150005" w:tentative="1">
      <w:start w:val="1"/>
      <w:numFmt w:val="bullet"/>
      <w:lvlText w:val=""/>
      <w:lvlJc w:val="left"/>
      <w:pPr>
        <w:ind w:left="8116" w:hanging="360"/>
      </w:pPr>
      <w:rPr>
        <w:rFonts w:ascii="Wingdings" w:hAnsi="Wingdings" w:hint="default"/>
      </w:rPr>
    </w:lvl>
  </w:abstractNum>
  <w:abstractNum w:abstractNumId="11" w15:restartNumberingAfterBreak="0">
    <w:nsid w:val="240C1EE7"/>
    <w:multiLevelType w:val="hybridMultilevel"/>
    <w:tmpl w:val="6B68D6B8"/>
    <w:lvl w:ilvl="0" w:tplc="04150001">
      <w:start w:val="1"/>
      <w:numFmt w:val="bullet"/>
      <w:lvlText w:val=""/>
      <w:lvlJc w:val="left"/>
      <w:pPr>
        <w:ind w:left="1428" w:hanging="360"/>
      </w:pPr>
      <w:rPr>
        <w:rFonts w:ascii="Symbol" w:hAnsi="Symbol" w:hint="default"/>
      </w:rPr>
    </w:lvl>
    <w:lvl w:ilvl="1" w:tplc="04150003">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15:restartNumberingAfterBreak="0">
    <w:nsid w:val="2506096F"/>
    <w:multiLevelType w:val="hybridMultilevel"/>
    <w:tmpl w:val="34142D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1740BD"/>
    <w:multiLevelType w:val="hybridMultilevel"/>
    <w:tmpl w:val="B6E6067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492027"/>
    <w:multiLevelType w:val="hybridMultilevel"/>
    <w:tmpl w:val="55AE63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B035DC9"/>
    <w:multiLevelType w:val="hybridMultilevel"/>
    <w:tmpl w:val="B03C7EC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 w15:restartNumberingAfterBreak="0">
    <w:nsid w:val="2EE12DB7"/>
    <w:multiLevelType w:val="hybridMultilevel"/>
    <w:tmpl w:val="A4246A28"/>
    <w:lvl w:ilvl="0" w:tplc="D7A6978C">
      <w:start w:val="1"/>
      <w:numFmt w:val="lowerLetter"/>
      <w:lvlText w:val="%1)"/>
      <w:lvlJc w:val="left"/>
      <w:pPr>
        <w:ind w:left="1495" w:hanging="360"/>
      </w:pPr>
      <w:rPr>
        <w:rFonts w:hint="default"/>
        <w:b/>
        <w:i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378E7C0F"/>
    <w:multiLevelType w:val="multilevel"/>
    <w:tmpl w:val="959286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pStyle w:val="IIIpoziom"/>
      <w:lvlText w:val="3.4.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4F7A2F"/>
    <w:multiLevelType w:val="multilevel"/>
    <w:tmpl w:val="3C48EE8A"/>
    <w:lvl w:ilvl="0">
      <w:start w:val="1"/>
      <w:numFmt w:val="decimal"/>
      <w:lvlText w:val="%1."/>
      <w:lvlJc w:val="left"/>
      <w:pPr>
        <w:ind w:left="360" w:hanging="360"/>
      </w:pPr>
      <w:rPr>
        <w:rFonts w:ascii="Times New Roman" w:eastAsiaTheme="minorHAnsi" w:hAnsi="Times New Roman" w:cstheme="minorBidi"/>
        <w:b/>
      </w:rPr>
    </w:lvl>
    <w:lvl w:ilvl="1">
      <w:start w:val="1"/>
      <w:numFmt w:val="lowerLetter"/>
      <w:lvlText w:val="%2)"/>
      <w:lvlJc w:val="left"/>
      <w:pPr>
        <w:ind w:left="1080" w:hanging="360"/>
      </w:p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15:restartNumberingAfterBreak="0">
    <w:nsid w:val="3D505E68"/>
    <w:multiLevelType w:val="hybridMultilevel"/>
    <w:tmpl w:val="CEE266E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3E7D101B"/>
    <w:multiLevelType w:val="hybridMultilevel"/>
    <w:tmpl w:val="30C2EFDC"/>
    <w:lvl w:ilvl="0" w:tplc="04150001">
      <w:start w:val="1"/>
      <w:numFmt w:val="bullet"/>
      <w:lvlText w:val=""/>
      <w:lvlJc w:val="left"/>
      <w:pPr>
        <w:ind w:left="1204" w:hanging="360"/>
      </w:pPr>
      <w:rPr>
        <w:rFonts w:ascii="Symbol" w:hAnsi="Symbol" w:hint="default"/>
      </w:rPr>
    </w:lvl>
    <w:lvl w:ilvl="1" w:tplc="04150003" w:tentative="1">
      <w:start w:val="1"/>
      <w:numFmt w:val="bullet"/>
      <w:lvlText w:val="o"/>
      <w:lvlJc w:val="left"/>
      <w:pPr>
        <w:ind w:left="1924" w:hanging="360"/>
      </w:pPr>
      <w:rPr>
        <w:rFonts w:ascii="Courier New" w:hAnsi="Courier New" w:cs="Courier New" w:hint="default"/>
      </w:rPr>
    </w:lvl>
    <w:lvl w:ilvl="2" w:tplc="04150005" w:tentative="1">
      <w:start w:val="1"/>
      <w:numFmt w:val="bullet"/>
      <w:lvlText w:val=""/>
      <w:lvlJc w:val="left"/>
      <w:pPr>
        <w:ind w:left="2644" w:hanging="360"/>
      </w:pPr>
      <w:rPr>
        <w:rFonts w:ascii="Wingdings" w:hAnsi="Wingdings" w:hint="default"/>
      </w:rPr>
    </w:lvl>
    <w:lvl w:ilvl="3" w:tplc="04150001" w:tentative="1">
      <w:start w:val="1"/>
      <w:numFmt w:val="bullet"/>
      <w:lvlText w:val=""/>
      <w:lvlJc w:val="left"/>
      <w:pPr>
        <w:ind w:left="3364" w:hanging="360"/>
      </w:pPr>
      <w:rPr>
        <w:rFonts w:ascii="Symbol" w:hAnsi="Symbol" w:hint="default"/>
      </w:rPr>
    </w:lvl>
    <w:lvl w:ilvl="4" w:tplc="04150003" w:tentative="1">
      <w:start w:val="1"/>
      <w:numFmt w:val="bullet"/>
      <w:lvlText w:val="o"/>
      <w:lvlJc w:val="left"/>
      <w:pPr>
        <w:ind w:left="4084" w:hanging="360"/>
      </w:pPr>
      <w:rPr>
        <w:rFonts w:ascii="Courier New" w:hAnsi="Courier New" w:cs="Courier New" w:hint="default"/>
      </w:rPr>
    </w:lvl>
    <w:lvl w:ilvl="5" w:tplc="04150005" w:tentative="1">
      <w:start w:val="1"/>
      <w:numFmt w:val="bullet"/>
      <w:lvlText w:val=""/>
      <w:lvlJc w:val="left"/>
      <w:pPr>
        <w:ind w:left="4804" w:hanging="360"/>
      </w:pPr>
      <w:rPr>
        <w:rFonts w:ascii="Wingdings" w:hAnsi="Wingdings" w:hint="default"/>
      </w:rPr>
    </w:lvl>
    <w:lvl w:ilvl="6" w:tplc="04150001" w:tentative="1">
      <w:start w:val="1"/>
      <w:numFmt w:val="bullet"/>
      <w:lvlText w:val=""/>
      <w:lvlJc w:val="left"/>
      <w:pPr>
        <w:ind w:left="5524" w:hanging="360"/>
      </w:pPr>
      <w:rPr>
        <w:rFonts w:ascii="Symbol" w:hAnsi="Symbol" w:hint="default"/>
      </w:rPr>
    </w:lvl>
    <w:lvl w:ilvl="7" w:tplc="04150003" w:tentative="1">
      <w:start w:val="1"/>
      <w:numFmt w:val="bullet"/>
      <w:lvlText w:val="o"/>
      <w:lvlJc w:val="left"/>
      <w:pPr>
        <w:ind w:left="6244" w:hanging="360"/>
      </w:pPr>
      <w:rPr>
        <w:rFonts w:ascii="Courier New" w:hAnsi="Courier New" w:cs="Courier New" w:hint="default"/>
      </w:rPr>
    </w:lvl>
    <w:lvl w:ilvl="8" w:tplc="04150005" w:tentative="1">
      <w:start w:val="1"/>
      <w:numFmt w:val="bullet"/>
      <w:lvlText w:val=""/>
      <w:lvlJc w:val="left"/>
      <w:pPr>
        <w:ind w:left="6964" w:hanging="360"/>
      </w:pPr>
      <w:rPr>
        <w:rFonts w:ascii="Wingdings" w:hAnsi="Wingdings" w:hint="default"/>
      </w:rPr>
    </w:lvl>
  </w:abstractNum>
  <w:abstractNum w:abstractNumId="21" w15:restartNumberingAfterBreak="0">
    <w:nsid w:val="3F740301"/>
    <w:multiLevelType w:val="hybridMultilevel"/>
    <w:tmpl w:val="E4FE86AE"/>
    <w:lvl w:ilvl="0" w:tplc="7714DB5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0873DB1"/>
    <w:multiLevelType w:val="hybridMultilevel"/>
    <w:tmpl w:val="B6AA3344"/>
    <w:lvl w:ilvl="0" w:tplc="04090017">
      <w:start w:val="1"/>
      <w:numFmt w:val="lowerLetter"/>
      <w:lvlText w:val="%1)"/>
      <w:lvlJc w:val="left"/>
      <w:pPr>
        <w:ind w:left="3591" w:hanging="360"/>
      </w:pPr>
      <w:rPr>
        <w:rFonts w:hint="default"/>
      </w:rPr>
    </w:lvl>
    <w:lvl w:ilvl="1" w:tplc="04090019" w:tentative="1">
      <w:start w:val="1"/>
      <w:numFmt w:val="lowerLetter"/>
      <w:lvlText w:val="%2."/>
      <w:lvlJc w:val="left"/>
      <w:pPr>
        <w:ind w:left="4311" w:hanging="360"/>
      </w:pPr>
    </w:lvl>
    <w:lvl w:ilvl="2" w:tplc="0409001B" w:tentative="1">
      <w:start w:val="1"/>
      <w:numFmt w:val="lowerRoman"/>
      <w:lvlText w:val="%3."/>
      <w:lvlJc w:val="right"/>
      <w:pPr>
        <w:ind w:left="5031" w:hanging="180"/>
      </w:pPr>
    </w:lvl>
    <w:lvl w:ilvl="3" w:tplc="0409000F" w:tentative="1">
      <w:start w:val="1"/>
      <w:numFmt w:val="decimal"/>
      <w:lvlText w:val="%4."/>
      <w:lvlJc w:val="left"/>
      <w:pPr>
        <w:ind w:left="5751" w:hanging="360"/>
      </w:pPr>
    </w:lvl>
    <w:lvl w:ilvl="4" w:tplc="04090019" w:tentative="1">
      <w:start w:val="1"/>
      <w:numFmt w:val="lowerLetter"/>
      <w:lvlText w:val="%5."/>
      <w:lvlJc w:val="left"/>
      <w:pPr>
        <w:ind w:left="6471" w:hanging="360"/>
      </w:pPr>
    </w:lvl>
    <w:lvl w:ilvl="5" w:tplc="0409001B" w:tentative="1">
      <w:start w:val="1"/>
      <w:numFmt w:val="lowerRoman"/>
      <w:lvlText w:val="%6."/>
      <w:lvlJc w:val="right"/>
      <w:pPr>
        <w:ind w:left="7191" w:hanging="180"/>
      </w:pPr>
    </w:lvl>
    <w:lvl w:ilvl="6" w:tplc="0409000F" w:tentative="1">
      <w:start w:val="1"/>
      <w:numFmt w:val="decimal"/>
      <w:lvlText w:val="%7."/>
      <w:lvlJc w:val="left"/>
      <w:pPr>
        <w:ind w:left="7911" w:hanging="360"/>
      </w:pPr>
    </w:lvl>
    <w:lvl w:ilvl="7" w:tplc="04090019" w:tentative="1">
      <w:start w:val="1"/>
      <w:numFmt w:val="lowerLetter"/>
      <w:lvlText w:val="%8."/>
      <w:lvlJc w:val="left"/>
      <w:pPr>
        <w:ind w:left="8631" w:hanging="360"/>
      </w:pPr>
    </w:lvl>
    <w:lvl w:ilvl="8" w:tplc="0409001B" w:tentative="1">
      <w:start w:val="1"/>
      <w:numFmt w:val="lowerRoman"/>
      <w:lvlText w:val="%9."/>
      <w:lvlJc w:val="right"/>
      <w:pPr>
        <w:ind w:left="9351" w:hanging="180"/>
      </w:pPr>
    </w:lvl>
  </w:abstractNum>
  <w:abstractNum w:abstractNumId="23" w15:restartNumberingAfterBreak="0">
    <w:nsid w:val="4B234F87"/>
    <w:multiLevelType w:val="hybridMultilevel"/>
    <w:tmpl w:val="E47C2C5E"/>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1DB796F"/>
    <w:multiLevelType w:val="hybridMultilevel"/>
    <w:tmpl w:val="D646DB0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582E137B"/>
    <w:multiLevelType w:val="hybridMultilevel"/>
    <w:tmpl w:val="6CAC672C"/>
    <w:lvl w:ilvl="0" w:tplc="2598BAA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B7306FC"/>
    <w:multiLevelType w:val="hybridMultilevel"/>
    <w:tmpl w:val="C350812A"/>
    <w:lvl w:ilvl="0" w:tplc="CF9419B0">
      <w:start w:val="1"/>
      <w:numFmt w:val="decimal"/>
      <w:pStyle w:val="Ipoziom"/>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BDE2B7C"/>
    <w:multiLevelType w:val="hybridMultilevel"/>
    <w:tmpl w:val="79F4034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8" w15:restartNumberingAfterBreak="0">
    <w:nsid w:val="610D0A9A"/>
    <w:multiLevelType w:val="hybridMultilevel"/>
    <w:tmpl w:val="F05A48DC"/>
    <w:lvl w:ilvl="0" w:tplc="4712CEB0">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63864ABB"/>
    <w:multiLevelType w:val="hybridMultilevel"/>
    <w:tmpl w:val="72BE4A76"/>
    <w:lvl w:ilvl="0" w:tplc="335CB3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3B97C18"/>
    <w:multiLevelType w:val="hybridMultilevel"/>
    <w:tmpl w:val="DC1A5530"/>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1" w15:restartNumberingAfterBreak="0">
    <w:nsid w:val="6B026F13"/>
    <w:multiLevelType w:val="hybridMultilevel"/>
    <w:tmpl w:val="3CD628A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6B073CEF"/>
    <w:multiLevelType w:val="hybridMultilevel"/>
    <w:tmpl w:val="AD1461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362307"/>
    <w:multiLevelType w:val="multilevel"/>
    <w:tmpl w:val="E7ECD79E"/>
    <w:lvl w:ilvl="0">
      <w:start w:val="1"/>
      <w:numFmt w:val="decimal"/>
      <w:lvlText w:val="%1."/>
      <w:lvlJc w:val="left"/>
      <w:pPr>
        <w:ind w:left="360" w:hanging="360"/>
      </w:pPr>
    </w:lvl>
    <w:lvl w:ilvl="1">
      <w:start w:val="1"/>
      <w:numFmt w:val="decimal"/>
      <w:pStyle w:val="2poziom"/>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1210EE"/>
    <w:multiLevelType w:val="hybridMultilevel"/>
    <w:tmpl w:val="7FB4BCEA"/>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72173173"/>
    <w:multiLevelType w:val="hybridMultilevel"/>
    <w:tmpl w:val="D37E1AE8"/>
    <w:lvl w:ilvl="0" w:tplc="04150001">
      <w:start w:val="1"/>
      <w:numFmt w:val="bullet"/>
      <w:lvlText w:val=""/>
      <w:lvlJc w:val="left"/>
      <w:pPr>
        <w:ind w:left="1800" w:hanging="360"/>
      </w:pPr>
      <w:rPr>
        <w:rFonts w:ascii="Symbol" w:hAnsi="Symbol" w:hint="default"/>
      </w:rPr>
    </w:lvl>
    <w:lvl w:ilvl="1" w:tplc="3EE8C704">
      <w:numFmt w:val="bullet"/>
      <w:lvlText w:val="·"/>
      <w:lvlJc w:val="left"/>
      <w:pPr>
        <w:ind w:left="2775" w:hanging="615"/>
      </w:pPr>
      <w:rPr>
        <w:rFonts w:ascii="Times New Roman" w:eastAsia="Times New Roman" w:hAnsi="Times New Roman" w:cs="Times New Roman"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6" w15:restartNumberingAfterBreak="0">
    <w:nsid w:val="73E9108B"/>
    <w:multiLevelType w:val="hybridMultilevel"/>
    <w:tmpl w:val="8B9A040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7CB4605E"/>
    <w:multiLevelType w:val="multilevel"/>
    <w:tmpl w:val="F3521E0E"/>
    <w:lvl w:ilvl="0">
      <w:start w:val="1"/>
      <w:numFmt w:val="decimal"/>
      <w:pStyle w:val="Poziom1"/>
      <w:lvlText w:val="%1."/>
      <w:lvlJc w:val="left"/>
      <w:pPr>
        <w:ind w:left="720" w:hanging="360"/>
      </w:pPr>
      <w:rPr>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7E2E0991"/>
    <w:multiLevelType w:val="hybridMultilevel"/>
    <w:tmpl w:val="475C1916"/>
    <w:lvl w:ilvl="0" w:tplc="04150001">
      <w:start w:val="1"/>
      <w:numFmt w:val="bullet"/>
      <w:lvlText w:val=""/>
      <w:lvlJc w:val="left"/>
      <w:pPr>
        <w:ind w:left="1636" w:hanging="360"/>
      </w:pPr>
      <w:rPr>
        <w:rFonts w:ascii="Symbol" w:hAnsi="Symbol" w:hint="default"/>
      </w:rPr>
    </w:lvl>
    <w:lvl w:ilvl="1" w:tplc="04150003" w:tentative="1">
      <w:start w:val="1"/>
      <w:numFmt w:val="bullet"/>
      <w:lvlText w:val="o"/>
      <w:lvlJc w:val="left"/>
      <w:pPr>
        <w:ind w:left="2356" w:hanging="360"/>
      </w:pPr>
      <w:rPr>
        <w:rFonts w:ascii="Courier New" w:hAnsi="Courier New" w:cs="Courier New" w:hint="default"/>
      </w:rPr>
    </w:lvl>
    <w:lvl w:ilvl="2" w:tplc="04150005" w:tentative="1">
      <w:start w:val="1"/>
      <w:numFmt w:val="bullet"/>
      <w:lvlText w:val=""/>
      <w:lvlJc w:val="left"/>
      <w:pPr>
        <w:ind w:left="3076" w:hanging="360"/>
      </w:pPr>
      <w:rPr>
        <w:rFonts w:ascii="Wingdings" w:hAnsi="Wingdings" w:hint="default"/>
      </w:rPr>
    </w:lvl>
    <w:lvl w:ilvl="3" w:tplc="04150001" w:tentative="1">
      <w:start w:val="1"/>
      <w:numFmt w:val="bullet"/>
      <w:lvlText w:val=""/>
      <w:lvlJc w:val="left"/>
      <w:pPr>
        <w:ind w:left="3796" w:hanging="360"/>
      </w:pPr>
      <w:rPr>
        <w:rFonts w:ascii="Symbol" w:hAnsi="Symbol" w:hint="default"/>
      </w:rPr>
    </w:lvl>
    <w:lvl w:ilvl="4" w:tplc="04150003" w:tentative="1">
      <w:start w:val="1"/>
      <w:numFmt w:val="bullet"/>
      <w:lvlText w:val="o"/>
      <w:lvlJc w:val="left"/>
      <w:pPr>
        <w:ind w:left="4516" w:hanging="360"/>
      </w:pPr>
      <w:rPr>
        <w:rFonts w:ascii="Courier New" w:hAnsi="Courier New" w:cs="Courier New" w:hint="default"/>
      </w:rPr>
    </w:lvl>
    <w:lvl w:ilvl="5" w:tplc="04150005" w:tentative="1">
      <w:start w:val="1"/>
      <w:numFmt w:val="bullet"/>
      <w:lvlText w:val=""/>
      <w:lvlJc w:val="left"/>
      <w:pPr>
        <w:ind w:left="5236" w:hanging="360"/>
      </w:pPr>
      <w:rPr>
        <w:rFonts w:ascii="Wingdings" w:hAnsi="Wingdings" w:hint="default"/>
      </w:rPr>
    </w:lvl>
    <w:lvl w:ilvl="6" w:tplc="04150001" w:tentative="1">
      <w:start w:val="1"/>
      <w:numFmt w:val="bullet"/>
      <w:lvlText w:val=""/>
      <w:lvlJc w:val="left"/>
      <w:pPr>
        <w:ind w:left="5956" w:hanging="360"/>
      </w:pPr>
      <w:rPr>
        <w:rFonts w:ascii="Symbol" w:hAnsi="Symbol" w:hint="default"/>
      </w:rPr>
    </w:lvl>
    <w:lvl w:ilvl="7" w:tplc="04150003" w:tentative="1">
      <w:start w:val="1"/>
      <w:numFmt w:val="bullet"/>
      <w:lvlText w:val="o"/>
      <w:lvlJc w:val="left"/>
      <w:pPr>
        <w:ind w:left="6676" w:hanging="360"/>
      </w:pPr>
      <w:rPr>
        <w:rFonts w:ascii="Courier New" w:hAnsi="Courier New" w:cs="Courier New" w:hint="default"/>
      </w:rPr>
    </w:lvl>
    <w:lvl w:ilvl="8" w:tplc="04150005" w:tentative="1">
      <w:start w:val="1"/>
      <w:numFmt w:val="bullet"/>
      <w:lvlText w:val=""/>
      <w:lvlJc w:val="left"/>
      <w:pPr>
        <w:ind w:left="7396" w:hanging="360"/>
      </w:pPr>
      <w:rPr>
        <w:rFonts w:ascii="Wingdings" w:hAnsi="Wingdings" w:hint="default"/>
      </w:rPr>
    </w:lvl>
  </w:abstractNum>
  <w:abstractNum w:abstractNumId="39" w15:restartNumberingAfterBreak="0">
    <w:nsid w:val="7FC16B6A"/>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33"/>
  </w:num>
  <w:num w:numId="3">
    <w:abstractNumId w:val="17"/>
  </w:num>
  <w:num w:numId="4">
    <w:abstractNumId w:val="39"/>
  </w:num>
  <w:num w:numId="5">
    <w:abstractNumId w:val="29"/>
  </w:num>
  <w:num w:numId="6">
    <w:abstractNumId w:val="37"/>
  </w:num>
  <w:num w:numId="7">
    <w:abstractNumId w:val="22"/>
  </w:num>
  <w:num w:numId="8">
    <w:abstractNumId w:val="31"/>
  </w:num>
  <w:num w:numId="9">
    <w:abstractNumId w:val="24"/>
  </w:num>
  <w:num w:numId="10">
    <w:abstractNumId w:val="34"/>
  </w:num>
  <w:num w:numId="11">
    <w:abstractNumId w:val="27"/>
  </w:num>
  <w:num w:numId="12">
    <w:abstractNumId w:val="30"/>
  </w:num>
  <w:num w:numId="13">
    <w:abstractNumId w:val="3"/>
  </w:num>
  <w:num w:numId="14">
    <w:abstractNumId w:val="9"/>
  </w:num>
  <w:num w:numId="15">
    <w:abstractNumId w:val="11"/>
  </w:num>
  <w:num w:numId="16">
    <w:abstractNumId w:val="13"/>
  </w:num>
  <w:num w:numId="17">
    <w:abstractNumId w:val="36"/>
  </w:num>
  <w:num w:numId="18">
    <w:abstractNumId w:val="21"/>
  </w:num>
  <w:num w:numId="19">
    <w:abstractNumId w:val="25"/>
  </w:num>
  <w:num w:numId="20">
    <w:abstractNumId w:val="23"/>
  </w:num>
  <w:num w:numId="21">
    <w:abstractNumId w:val="32"/>
  </w:num>
  <w:num w:numId="22">
    <w:abstractNumId w:val="5"/>
  </w:num>
  <w:num w:numId="23">
    <w:abstractNumId w:val="7"/>
  </w:num>
  <w:num w:numId="24">
    <w:abstractNumId w:val="0"/>
  </w:num>
  <w:num w:numId="25">
    <w:abstractNumId w:val="12"/>
  </w:num>
  <w:num w:numId="26">
    <w:abstractNumId w:val="8"/>
  </w:num>
  <w:num w:numId="27">
    <w:abstractNumId w:val="14"/>
  </w:num>
  <w:num w:numId="28">
    <w:abstractNumId w:val="2"/>
  </w:num>
  <w:num w:numId="29">
    <w:abstractNumId w:val="28"/>
  </w:num>
  <w:num w:numId="30">
    <w:abstractNumId w:val="1"/>
  </w:num>
  <w:num w:numId="31">
    <w:abstractNumId w:val="16"/>
  </w:num>
  <w:num w:numId="32">
    <w:abstractNumId w:val="38"/>
  </w:num>
  <w:num w:numId="33">
    <w:abstractNumId w:val="4"/>
  </w:num>
  <w:num w:numId="34">
    <w:abstractNumId w:val="10"/>
  </w:num>
  <w:num w:numId="35">
    <w:abstractNumId w:val="18"/>
  </w:num>
  <w:num w:numId="36">
    <w:abstractNumId w:val="35"/>
  </w:num>
  <w:num w:numId="37">
    <w:abstractNumId w:val="15"/>
  </w:num>
  <w:num w:numId="38">
    <w:abstractNumId w:val="19"/>
  </w:num>
  <w:num w:numId="39">
    <w:abstractNumId w:val="20"/>
  </w:num>
  <w:num w:numId="40">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A66"/>
    <w:rsid w:val="00000068"/>
    <w:rsid w:val="00002F18"/>
    <w:rsid w:val="00004B11"/>
    <w:rsid w:val="00007171"/>
    <w:rsid w:val="0001190D"/>
    <w:rsid w:val="00011CEB"/>
    <w:rsid w:val="0001294B"/>
    <w:rsid w:val="00017A66"/>
    <w:rsid w:val="00017A7D"/>
    <w:rsid w:val="00017E1B"/>
    <w:rsid w:val="00021755"/>
    <w:rsid w:val="00021CC6"/>
    <w:rsid w:val="0002378E"/>
    <w:rsid w:val="00023C0E"/>
    <w:rsid w:val="00024E41"/>
    <w:rsid w:val="00026E25"/>
    <w:rsid w:val="000307F2"/>
    <w:rsid w:val="0003081F"/>
    <w:rsid w:val="000309C5"/>
    <w:rsid w:val="00031251"/>
    <w:rsid w:val="0003241C"/>
    <w:rsid w:val="00035B2B"/>
    <w:rsid w:val="0003636F"/>
    <w:rsid w:val="00037B38"/>
    <w:rsid w:val="00041178"/>
    <w:rsid w:val="0004289B"/>
    <w:rsid w:val="00050B0B"/>
    <w:rsid w:val="00052E58"/>
    <w:rsid w:val="000535F3"/>
    <w:rsid w:val="00056613"/>
    <w:rsid w:val="00056D46"/>
    <w:rsid w:val="000622CA"/>
    <w:rsid w:val="000657DD"/>
    <w:rsid w:val="00066DC2"/>
    <w:rsid w:val="00072564"/>
    <w:rsid w:val="00073D2C"/>
    <w:rsid w:val="000770AE"/>
    <w:rsid w:val="0008168C"/>
    <w:rsid w:val="000823EF"/>
    <w:rsid w:val="00082E12"/>
    <w:rsid w:val="00083B03"/>
    <w:rsid w:val="00084928"/>
    <w:rsid w:val="00084F64"/>
    <w:rsid w:val="000850DC"/>
    <w:rsid w:val="0008549A"/>
    <w:rsid w:val="00090A8F"/>
    <w:rsid w:val="0009371E"/>
    <w:rsid w:val="000943A1"/>
    <w:rsid w:val="000975F1"/>
    <w:rsid w:val="000A10A4"/>
    <w:rsid w:val="000A3883"/>
    <w:rsid w:val="000A41CC"/>
    <w:rsid w:val="000A6105"/>
    <w:rsid w:val="000B1278"/>
    <w:rsid w:val="000B2BD3"/>
    <w:rsid w:val="000B2DBA"/>
    <w:rsid w:val="000B34F7"/>
    <w:rsid w:val="000B3C25"/>
    <w:rsid w:val="000B6601"/>
    <w:rsid w:val="000C05A2"/>
    <w:rsid w:val="000C1423"/>
    <w:rsid w:val="000D09AD"/>
    <w:rsid w:val="000D350A"/>
    <w:rsid w:val="000E68C1"/>
    <w:rsid w:val="000E6A63"/>
    <w:rsid w:val="000F6CDA"/>
    <w:rsid w:val="00100DFE"/>
    <w:rsid w:val="001016AC"/>
    <w:rsid w:val="00103DF6"/>
    <w:rsid w:val="001048EE"/>
    <w:rsid w:val="001072E2"/>
    <w:rsid w:val="00111AC8"/>
    <w:rsid w:val="00111B36"/>
    <w:rsid w:val="00112A09"/>
    <w:rsid w:val="00113873"/>
    <w:rsid w:val="0011463A"/>
    <w:rsid w:val="0011646C"/>
    <w:rsid w:val="00120471"/>
    <w:rsid w:val="001218D1"/>
    <w:rsid w:val="00122BD9"/>
    <w:rsid w:val="00126179"/>
    <w:rsid w:val="00127F53"/>
    <w:rsid w:val="00130152"/>
    <w:rsid w:val="00130669"/>
    <w:rsid w:val="00130F3C"/>
    <w:rsid w:val="00132BA4"/>
    <w:rsid w:val="00135BC8"/>
    <w:rsid w:val="001419FB"/>
    <w:rsid w:val="00142ED2"/>
    <w:rsid w:val="00142F10"/>
    <w:rsid w:val="00144A77"/>
    <w:rsid w:val="0014507B"/>
    <w:rsid w:val="0014612F"/>
    <w:rsid w:val="001465AE"/>
    <w:rsid w:val="00152311"/>
    <w:rsid w:val="001548D6"/>
    <w:rsid w:val="00157A3A"/>
    <w:rsid w:val="00160D4B"/>
    <w:rsid w:val="00160F5C"/>
    <w:rsid w:val="00162254"/>
    <w:rsid w:val="00164CC5"/>
    <w:rsid w:val="00167425"/>
    <w:rsid w:val="00171A09"/>
    <w:rsid w:val="00174EBA"/>
    <w:rsid w:val="00181182"/>
    <w:rsid w:val="00184C48"/>
    <w:rsid w:val="001858DD"/>
    <w:rsid w:val="0019319B"/>
    <w:rsid w:val="0019348A"/>
    <w:rsid w:val="00195482"/>
    <w:rsid w:val="001973BA"/>
    <w:rsid w:val="001A157E"/>
    <w:rsid w:val="001A1C41"/>
    <w:rsid w:val="001A2AE8"/>
    <w:rsid w:val="001A4B3D"/>
    <w:rsid w:val="001A550C"/>
    <w:rsid w:val="001A5BB9"/>
    <w:rsid w:val="001A5C68"/>
    <w:rsid w:val="001A5D49"/>
    <w:rsid w:val="001A7766"/>
    <w:rsid w:val="001B0DBD"/>
    <w:rsid w:val="001B2447"/>
    <w:rsid w:val="001B2F41"/>
    <w:rsid w:val="001B39E2"/>
    <w:rsid w:val="001B3BA9"/>
    <w:rsid w:val="001B42CA"/>
    <w:rsid w:val="001C1CCA"/>
    <w:rsid w:val="001C5799"/>
    <w:rsid w:val="001C64B0"/>
    <w:rsid w:val="001C6A3F"/>
    <w:rsid w:val="001D3D8C"/>
    <w:rsid w:val="001D6A80"/>
    <w:rsid w:val="001D6EF9"/>
    <w:rsid w:val="001D7824"/>
    <w:rsid w:val="001D7DCB"/>
    <w:rsid w:val="001E1952"/>
    <w:rsid w:val="001E3CE1"/>
    <w:rsid w:val="001E4243"/>
    <w:rsid w:val="001E48A2"/>
    <w:rsid w:val="001E5282"/>
    <w:rsid w:val="001E6875"/>
    <w:rsid w:val="001E6931"/>
    <w:rsid w:val="001E6CC3"/>
    <w:rsid w:val="001E6F26"/>
    <w:rsid w:val="001E7490"/>
    <w:rsid w:val="001F09B2"/>
    <w:rsid w:val="001F1639"/>
    <w:rsid w:val="001F20B8"/>
    <w:rsid w:val="001F7A96"/>
    <w:rsid w:val="00202D40"/>
    <w:rsid w:val="00204D80"/>
    <w:rsid w:val="002054B0"/>
    <w:rsid w:val="00205EF8"/>
    <w:rsid w:val="00206F85"/>
    <w:rsid w:val="002104B7"/>
    <w:rsid w:val="00210EF1"/>
    <w:rsid w:val="002115DA"/>
    <w:rsid w:val="00211B15"/>
    <w:rsid w:val="0021227B"/>
    <w:rsid w:val="002130EB"/>
    <w:rsid w:val="00216CF4"/>
    <w:rsid w:val="00221E55"/>
    <w:rsid w:val="00222B41"/>
    <w:rsid w:val="002270BA"/>
    <w:rsid w:val="00227903"/>
    <w:rsid w:val="00232959"/>
    <w:rsid w:val="0023338C"/>
    <w:rsid w:val="0023373F"/>
    <w:rsid w:val="00237D6C"/>
    <w:rsid w:val="002401B7"/>
    <w:rsid w:val="00240DC1"/>
    <w:rsid w:val="00242199"/>
    <w:rsid w:val="00242686"/>
    <w:rsid w:val="00243C1C"/>
    <w:rsid w:val="00245975"/>
    <w:rsid w:val="00251340"/>
    <w:rsid w:val="00256E91"/>
    <w:rsid w:val="002616BF"/>
    <w:rsid w:val="0026249B"/>
    <w:rsid w:val="00263B95"/>
    <w:rsid w:val="00272D1F"/>
    <w:rsid w:val="002732F5"/>
    <w:rsid w:val="002737BC"/>
    <w:rsid w:val="00276CBB"/>
    <w:rsid w:val="002770F6"/>
    <w:rsid w:val="00281777"/>
    <w:rsid w:val="00281BFF"/>
    <w:rsid w:val="00282035"/>
    <w:rsid w:val="00285FD4"/>
    <w:rsid w:val="00286C53"/>
    <w:rsid w:val="00290F5F"/>
    <w:rsid w:val="0029479A"/>
    <w:rsid w:val="00297A17"/>
    <w:rsid w:val="002A015A"/>
    <w:rsid w:val="002A0B17"/>
    <w:rsid w:val="002A3BD8"/>
    <w:rsid w:val="002A5189"/>
    <w:rsid w:val="002A53C0"/>
    <w:rsid w:val="002A6561"/>
    <w:rsid w:val="002A67A3"/>
    <w:rsid w:val="002A69BB"/>
    <w:rsid w:val="002A7E2D"/>
    <w:rsid w:val="002B1D0D"/>
    <w:rsid w:val="002B3598"/>
    <w:rsid w:val="002B5099"/>
    <w:rsid w:val="002C32DB"/>
    <w:rsid w:val="002C71C9"/>
    <w:rsid w:val="002D15D2"/>
    <w:rsid w:val="002D1A47"/>
    <w:rsid w:val="002D2565"/>
    <w:rsid w:val="002D3610"/>
    <w:rsid w:val="002D568D"/>
    <w:rsid w:val="002D5703"/>
    <w:rsid w:val="002E16C7"/>
    <w:rsid w:val="002E3A1A"/>
    <w:rsid w:val="002E4F96"/>
    <w:rsid w:val="002E7CD3"/>
    <w:rsid w:val="002E7F00"/>
    <w:rsid w:val="002F175E"/>
    <w:rsid w:val="002F239D"/>
    <w:rsid w:val="002F24EF"/>
    <w:rsid w:val="002F6356"/>
    <w:rsid w:val="00300555"/>
    <w:rsid w:val="0030460D"/>
    <w:rsid w:val="00311595"/>
    <w:rsid w:val="00311A26"/>
    <w:rsid w:val="00316F73"/>
    <w:rsid w:val="00320B5D"/>
    <w:rsid w:val="00321593"/>
    <w:rsid w:val="0032729C"/>
    <w:rsid w:val="003273EC"/>
    <w:rsid w:val="00330B3A"/>
    <w:rsid w:val="00331977"/>
    <w:rsid w:val="00331A07"/>
    <w:rsid w:val="003327C9"/>
    <w:rsid w:val="00340978"/>
    <w:rsid w:val="00340AFE"/>
    <w:rsid w:val="00342873"/>
    <w:rsid w:val="003441D5"/>
    <w:rsid w:val="00346E7A"/>
    <w:rsid w:val="00351D30"/>
    <w:rsid w:val="00353952"/>
    <w:rsid w:val="00355714"/>
    <w:rsid w:val="003564A5"/>
    <w:rsid w:val="00356686"/>
    <w:rsid w:val="00357408"/>
    <w:rsid w:val="0036143C"/>
    <w:rsid w:val="00361A63"/>
    <w:rsid w:val="00363601"/>
    <w:rsid w:val="00363708"/>
    <w:rsid w:val="003639B7"/>
    <w:rsid w:val="00363E7F"/>
    <w:rsid w:val="0036454E"/>
    <w:rsid w:val="00366FCC"/>
    <w:rsid w:val="0037415A"/>
    <w:rsid w:val="0037469B"/>
    <w:rsid w:val="0037569B"/>
    <w:rsid w:val="0037730F"/>
    <w:rsid w:val="00377A00"/>
    <w:rsid w:val="00380A97"/>
    <w:rsid w:val="00382C29"/>
    <w:rsid w:val="003830F9"/>
    <w:rsid w:val="00384701"/>
    <w:rsid w:val="00385302"/>
    <w:rsid w:val="0038578D"/>
    <w:rsid w:val="00385D4B"/>
    <w:rsid w:val="00385DBE"/>
    <w:rsid w:val="003871A8"/>
    <w:rsid w:val="003871DF"/>
    <w:rsid w:val="00394BEC"/>
    <w:rsid w:val="00395378"/>
    <w:rsid w:val="0039630D"/>
    <w:rsid w:val="0039680E"/>
    <w:rsid w:val="00396BAB"/>
    <w:rsid w:val="00397BB0"/>
    <w:rsid w:val="003A03EE"/>
    <w:rsid w:val="003A38A5"/>
    <w:rsid w:val="003A3E68"/>
    <w:rsid w:val="003A5A9A"/>
    <w:rsid w:val="003B7D86"/>
    <w:rsid w:val="003C17E3"/>
    <w:rsid w:val="003C2DCE"/>
    <w:rsid w:val="003C4B46"/>
    <w:rsid w:val="003C51F0"/>
    <w:rsid w:val="003D3F2A"/>
    <w:rsid w:val="003D69C3"/>
    <w:rsid w:val="003D6D16"/>
    <w:rsid w:val="003E1092"/>
    <w:rsid w:val="003E11CD"/>
    <w:rsid w:val="003E134A"/>
    <w:rsid w:val="003E43A2"/>
    <w:rsid w:val="003E4E7E"/>
    <w:rsid w:val="003E57D5"/>
    <w:rsid w:val="003F011A"/>
    <w:rsid w:val="003F0672"/>
    <w:rsid w:val="003F140E"/>
    <w:rsid w:val="003F4485"/>
    <w:rsid w:val="003F5CF2"/>
    <w:rsid w:val="003F7FB3"/>
    <w:rsid w:val="00400978"/>
    <w:rsid w:val="00403C16"/>
    <w:rsid w:val="004051AA"/>
    <w:rsid w:val="00406E48"/>
    <w:rsid w:val="00406FA3"/>
    <w:rsid w:val="004111F7"/>
    <w:rsid w:val="00411647"/>
    <w:rsid w:val="00412D5C"/>
    <w:rsid w:val="00414986"/>
    <w:rsid w:val="00417FFA"/>
    <w:rsid w:val="0042354A"/>
    <w:rsid w:val="00423F37"/>
    <w:rsid w:val="0043329F"/>
    <w:rsid w:val="00436226"/>
    <w:rsid w:val="0044126F"/>
    <w:rsid w:val="00441CDE"/>
    <w:rsid w:val="004423E8"/>
    <w:rsid w:val="00442E5E"/>
    <w:rsid w:val="00443D71"/>
    <w:rsid w:val="00444771"/>
    <w:rsid w:val="00444975"/>
    <w:rsid w:val="00444AE9"/>
    <w:rsid w:val="0044699B"/>
    <w:rsid w:val="00450C55"/>
    <w:rsid w:val="00450EB7"/>
    <w:rsid w:val="004526DC"/>
    <w:rsid w:val="00454237"/>
    <w:rsid w:val="00456846"/>
    <w:rsid w:val="004575DF"/>
    <w:rsid w:val="00460911"/>
    <w:rsid w:val="0046308C"/>
    <w:rsid w:val="00471EA5"/>
    <w:rsid w:val="00472A2C"/>
    <w:rsid w:val="00474351"/>
    <w:rsid w:val="004746BB"/>
    <w:rsid w:val="00476B7D"/>
    <w:rsid w:val="004776A5"/>
    <w:rsid w:val="00484872"/>
    <w:rsid w:val="004872EF"/>
    <w:rsid w:val="0049096E"/>
    <w:rsid w:val="00490B7A"/>
    <w:rsid w:val="00491C62"/>
    <w:rsid w:val="004920A8"/>
    <w:rsid w:val="00492198"/>
    <w:rsid w:val="004948CD"/>
    <w:rsid w:val="00495EAD"/>
    <w:rsid w:val="004A11F6"/>
    <w:rsid w:val="004A1A06"/>
    <w:rsid w:val="004A2277"/>
    <w:rsid w:val="004A60CB"/>
    <w:rsid w:val="004A725C"/>
    <w:rsid w:val="004B031D"/>
    <w:rsid w:val="004B134D"/>
    <w:rsid w:val="004B438C"/>
    <w:rsid w:val="004B4533"/>
    <w:rsid w:val="004B5D47"/>
    <w:rsid w:val="004B6252"/>
    <w:rsid w:val="004B641A"/>
    <w:rsid w:val="004C0D9D"/>
    <w:rsid w:val="004C1CD4"/>
    <w:rsid w:val="004C3625"/>
    <w:rsid w:val="004C3F2D"/>
    <w:rsid w:val="004C52C1"/>
    <w:rsid w:val="004C5459"/>
    <w:rsid w:val="004D0BDC"/>
    <w:rsid w:val="004D3BEA"/>
    <w:rsid w:val="004D3E06"/>
    <w:rsid w:val="004D74F2"/>
    <w:rsid w:val="004E06ED"/>
    <w:rsid w:val="004E0D1E"/>
    <w:rsid w:val="004E169F"/>
    <w:rsid w:val="004E2498"/>
    <w:rsid w:val="004E2D92"/>
    <w:rsid w:val="004E733A"/>
    <w:rsid w:val="004F23A8"/>
    <w:rsid w:val="004F79BA"/>
    <w:rsid w:val="0050504D"/>
    <w:rsid w:val="0050556D"/>
    <w:rsid w:val="005103EF"/>
    <w:rsid w:val="00511FC8"/>
    <w:rsid w:val="0052072F"/>
    <w:rsid w:val="005239DC"/>
    <w:rsid w:val="005269EC"/>
    <w:rsid w:val="0052766F"/>
    <w:rsid w:val="00527CBE"/>
    <w:rsid w:val="00530334"/>
    <w:rsid w:val="00533154"/>
    <w:rsid w:val="00533616"/>
    <w:rsid w:val="005350E4"/>
    <w:rsid w:val="0053597B"/>
    <w:rsid w:val="00540A6C"/>
    <w:rsid w:val="00542BDD"/>
    <w:rsid w:val="0054374D"/>
    <w:rsid w:val="00545C03"/>
    <w:rsid w:val="00550935"/>
    <w:rsid w:val="005520ED"/>
    <w:rsid w:val="005521C7"/>
    <w:rsid w:val="00552401"/>
    <w:rsid w:val="00553504"/>
    <w:rsid w:val="0055350D"/>
    <w:rsid w:val="00553A1E"/>
    <w:rsid w:val="00554BF1"/>
    <w:rsid w:val="005579BB"/>
    <w:rsid w:val="00560084"/>
    <w:rsid w:val="0056189B"/>
    <w:rsid w:val="00562BED"/>
    <w:rsid w:val="0056366F"/>
    <w:rsid w:val="00564465"/>
    <w:rsid w:val="00565368"/>
    <w:rsid w:val="00566EFB"/>
    <w:rsid w:val="005679E1"/>
    <w:rsid w:val="00571543"/>
    <w:rsid w:val="0057197A"/>
    <w:rsid w:val="005763B1"/>
    <w:rsid w:val="00583657"/>
    <w:rsid w:val="00583E5E"/>
    <w:rsid w:val="005841D7"/>
    <w:rsid w:val="0058526E"/>
    <w:rsid w:val="005854A2"/>
    <w:rsid w:val="00587DDE"/>
    <w:rsid w:val="00591E3F"/>
    <w:rsid w:val="005A3175"/>
    <w:rsid w:val="005A3699"/>
    <w:rsid w:val="005A436B"/>
    <w:rsid w:val="005A4A7D"/>
    <w:rsid w:val="005A765F"/>
    <w:rsid w:val="005B04DF"/>
    <w:rsid w:val="005B18B9"/>
    <w:rsid w:val="005B2342"/>
    <w:rsid w:val="005B7B07"/>
    <w:rsid w:val="005C1C3D"/>
    <w:rsid w:val="005C262D"/>
    <w:rsid w:val="005C29E5"/>
    <w:rsid w:val="005C2FF0"/>
    <w:rsid w:val="005C3F70"/>
    <w:rsid w:val="005C5809"/>
    <w:rsid w:val="005C654B"/>
    <w:rsid w:val="005C6B81"/>
    <w:rsid w:val="005C7AE6"/>
    <w:rsid w:val="005D03D1"/>
    <w:rsid w:val="005D056C"/>
    <w:rsid w:val="005D595A"/>
    <w:rsid w:val="005E215A"/>
    <w:rsid w:val="005E23C8"/>
    <w:rsid w:val="005E5047"/>
    <w:rsid w:val="005E5714"/>
    <w:rsid w:val="005E64C2"/>
    <w:rsid w:val="005E7F80"/>
    <w:rsid w:val="005F0312"/>
    <w:rsid w:val="005F7813"/>
    <w:rsid w:val="006013E7"/>
    <w:rsid w:val="00602D08"/>
    <w:rsid w:val="00603A84"/>
    <w:rsid w:val="00604F69"/>
    <w:rsid w:val="0060570F"/>
    <w:rsid w:val="00605DD5"/>
    <w:rsid w:val="00605E45"/>
    <w:rsid w:val="00605FB6"/>
    <w:rsid w:val="00606C2B"/>
    <w:rsid w:val="006070B8"/>
    <w:rsid w:val="0061004A"/>
    <w:rsid w:val="00612BA8"/>
    <w:rsid w:val="006133CE"/>
    <w:rsid w:val="00613E17"/>
    <w:rsid w:val="00615ED6"/>
    <w:rsid w:val="00621720"/>
    <w:rsid w:val="00622ABD"/>
    <w:rsid w:val="0062556C"/>
    <w:rsid w:val="006270F6"/>
    <w:rsid w:val="006334C8"/>
    <w:rsid w:val="006344E9"/>
    <w:rsid w:val="00634536"/>
    <w:rsid w:val="00635DDD"/>
    <w:rsid w:val="00637154"/>
    <w:rsid w:val="00641450"/>
    <w:rsid w:val="00642AA7"/>
    <w:rsid w:val="00644FDF"/>
    <w:rsid w:val="00645627"/>
    <w:rsid w:val="00646CF5"/>
    <w:rsid w:val="006474F1"/>
    <w:rsid w:val="006537C4"/>
    <w:rsid w:val="006539F5"/>
    <w:rsid w:val="00653FB4"/>
    <w:rsid w:val="00654A25"/>
    <w:rsid w:val="006557E3"/>
    <w:rsid w:val="0065715F"/>
    <w:rsid w:val="00663D6F"/>
    <w:rsid w:val="00665CBE"/>
    <w:rsid w:val="00667321"/>
    <w:rsid w:val="00667342"/>
    <w:rsid w:val="00670BEA"/>
    <w:rsid w:val="00671E12"/>
    <w:rsid w:val="00673E61"/>
    <w:rsid w:val="00675B22"/>
    <w:rsid w:val="00676839"/>
    <w:rsid w:val="00677233"/>
    <w:rsid w:val="006778FA"/>
    <w:rsid w:val="00681C72"/>
    <w:rsid w:val="00681E08"/>
    <w:rsid w:val="00684DC4"/>
    <w:rsid w:val="006868C3"/>
    <w:rsid w:val="006871D9"/>
    <w:rsid w:val="00687702"/>
    <w:rsid w:val="00690765"/>
    <w:rsid w:val="00693736"/>
    <w:rsid w:val="006976CC"/>
    <w:rsid w:val="006A26C2"/>
    <w:rsid w:val="006A5CEE"/>
    <w:rsid w:val="006A6547"/>
    <w:rsid w:val="006A662C"/>
    <w:rsid w:val="006B02EA"/>
    <w:rsid w:val="006B4442"/>
    <w:rsid w:val="006B5149"/>
    <w:rsid w:val="006B5CB1"/>
    <w:rsid w:val="006C0CC6"/>
    <w:rsid w:val="006C0F48"/>
    <w:rsid w:val="006C3255"/>
    <w:rsid w:val="006C477F"/>
    <w:rsid w:val="006C5ACB"/>
    <w:rsid w:val="006C5D45"/>
    <w:rsid w:val="006D0356"/>
    <w:rsid w:val="006D2A6A"/>
    <w:rsid w:val="006D3E59"/>
    <w:rsid w:val="006D4262"/>
    <w:rsid w:val="006D527E"/>
    <w:rsid w:val="006D5CFB"/>
    <w:rsid w:val="006D7141"/>
    <w:rsid w:val="006D7B66"/>
    <w:rsid w:val="006E6F18"/>
    <w:rsid w:val="006F1D47"/>
    <w:rsid w:val="006F2290"/>
    <w:rsid w:val="006F2777"/>
    <w:rsid w:val="006F43AF"/>
    <w:rsid w:val="006F51E6"/>
    <w:rsid w:val="006F55DC"/>
    <w:rsid w:val="006F5EA9"/>
    <w:rsid w:val="006F7973"/>
    <w:rsid w:val="00700F42"/>
    <w:rsid w:val="0070475D"/>
    <w:rsid w:val="0070479D"/>
    <w:rsid w:val="007125B5"/>
    <w:rsid w:val="00713C17"/>
    <w:rsid w:val="007140D6"/>
    <w:rsid w:val="007232C1"/>
    <w:rsid w:val="00723BF0"/>
    <w:rsid w:val="0073057B"/>
    <w:rsid w:val="00731D95"/>
    <w:rsid w:val="007326DB"/>
    <w:rsid w:val="00732DFB"/>
    <w:rsid w:val="007346A8"/>
    <w:rsid w:val="00736686"/>
    <w:rsid w:val="00740095"/>
    <w:rsid w:val="00740EB6"/>
    <w:rsid w:val="007421C2"/>
    <w:rsid w:val="00742260"/>
    <w:rsid w:val="0074424B"/>
    <w:rsid w:val="00747183"/>
    <w:rsid w:val="00747F06"/>
    <w:rsid w:val="00751085"/>
    <w:rsid w:val="007514E9"/>
    <w:rsid w:val="00752C04"/>
    <w:rsid w:val="00753A29"/>
    <w:rsid w:val="00755A22"/>
    <w:rsid w:val="00760AD8"/>
    <w:rsid w:val="00760B11"/>
    <w:rsid w:val="00764DFE"/>
    <w:rsid w:val="00765977"/>
    <w:rsid w:val="00771DF5"/>
    <w:rsid w:val="00775DAB"/>
    <w:rsid w:val="007773F0"/>
    <w:rsid w:val="00777E67"/>
    <w:rsid w:val="00777ECA"/>
    <w:rsid w:val="00777F51"/>
    <w:rsid w:val="00781EFA"/>
    <w:rsid w:val="00782899"/>
    <w:rsid w:val="00784B8D"/>
    <w:rsid w:val="00784C4D"/>
    <w:rsid w:val="00790D06"/>
    <w:rsid w:val="00793E35"/>
    <w:rsid w:val="007976BD"/>
    <w:rsid w:val="007A254F"/>
    <w:rsid w:val="007A5B65"/>
    <w:rsid w:val="007A68F8"/>
    <w:rsid w:val="007B14FD"/>
    <w:rsid w:val="007B6D63"/>
    <w:rsid w:val="007C0F90"/>
    <w:rsid w:val="007C23E6"/>
    <w:rsid w:val="007C4589"/>
    <w:rsid w:val="007C5A05"/>
    <w:rsid w:val="007C5B12"/>
    <w:rsid w:val="007C7F21"/>
    <w:rsid w:val="007C7FE1"/>
    <w:rsid w:val="007D36AF"/>
    <w:rsid w:val="007D4255"/>
    <w:rsid w:val="007D68EC"/>
    <w:rsid w:val="007D698D"/>
    <w:rsid w:val="007D6B50"/>
    <w:rsid w:val="007D71AD"/>
    <w:rsid w:val="007E04D1"/>
    <w:rsid w:val="007E5838"/>
    <w:rsid w:val="007E625E"/>
    <w:rsid w:val="007E6BE4"/>
    <w:rsid w:val="007E6E75"/>
    <w:rsid w:val="007F0002"/>
    <w:rsid w:val="007F0CD3"/>
    <w:rsid w:val="007F3FCD"/>
    <w:rsid w:val="007F4BAE"/>
    <w:rsid w:val="00802886"/>
    <w:rsid w:val="00802AA6"/>
    <w:rsid w:val="00805BA8"/>
    <w:rsid w:val="008069FA"/>
    <w:rsid w:val="00814566"/>
    <w:rsid w:val="008151FE"/>
    <w:rsid w:val="00816B1D"/>
    <w:rsid w:val="00816F19"/>
    <w:rsid w:val="0082097E"/>
    <w:rsid w:val="00820D43"/>
    <w:rsid w:val="0082134D"/>
    <w:rsid w:val="00821DBE"/>
    <w:rsid w:val="00824888"/>
    <w:rsid w:val="00826425"/>
    <w:rsid w:val="0083098B"/>
    <w:rsid w:val="00830B67"/>
    <w:rsid w:val="00831D35"/>
    <w:rsid w:val="0083222A"/>
    <w:rsid w:val="00832A2C"/>
    <w:rsid w:val="00833F7E"/>
    <w:rsid w:val="00835B42"/>
    <w:rsid w:val="0083772F"/>
    <w:rsid w:val="00837F2E"/>
    <w:rsid w:val="00841178"/>
    <w:rsid w:val="008439F5"/>
    <w:rsid w:val="00845265"/>
    <w:rsid w:val="00846798"/>
    <w:rsid w:val="00847C60"/>
    <w:rsid w:val="00847FAE"/>
    <w:rsid w:val="00854C63"/>
    <w:rsid w:val="0085503C"/>
    <w:rsid w:val="00860C09"/>
    <w:rsid w:val="00860DD1"/>
    <w:rsid w:val="008610E3"/>
    <w:rsid w:val="008616F7"/>
    <w:rsid w:val="0086360D"/>
    <w:rsid w:val="008653E5"/>
    <w:rsid w:val="00866553"/>
    <w:rsid w:val="00866921"/>
    <w:rsid w:val="00867940"/>
    <w:rsid w:val="00873216"/>
    <w:rsid w:val="00873554"/>
    <w:rsid w:val="00873D60"/>
    <w:rsid w:val="0087455C"/>
    <w:rsid w:val="00875574"/>
    <w:rsid w:val="00876604"/>
    <w:rsid w:val="00880A86"/>
    <w:rsid w:val="008826D8"/>
    <w:rsid w:val="00882C30"/>
    <w:rsid w:val="00885613"/>
    <w:rsid w:val="00885750"/>
    <w:rsid w:val="0089122F"/>
    <w:rsid w:val="00891A5A"/>
    <w:rsid w:val="00893A83"/>
    <w:rsid w:val="00894CD7"/>
    <w:rsid w:val="00894F86"/>
    <w:rsid w:val="0089525D"/>
    <w:rsid w:val="008A1A18"/>
    <w:rsid w:val="008A2D87"/>
    <w:rsid w:val="008A38A3"/>
    <w:rsid w:val="008A6583"/>
    <w:rsid w:val="008B0E5F"/>
    <w:rsid w:val="008B326E"/>
    <w:rsid w:val="008B461F"/>
    <w:rsid w:val="008B507F"/>
    <w:rsid w:val="008B79CC"/>
    <w:rsid w:val="008B7C10"/>
    <w:rsid w:val="008C007C"/>
    <w:rsid w:val="008C0D8A"/>
    <w:rsid w:val="008C1821"/>
    <w:rsid w:val="008C2936"/>
    <w:rsid w:val="008C3335"/>
    <w:rsid w:val="008C54AC"/>
    <w:rsid w:val="008D270D"/>
    <w:rsid w:val="008D482C"/>
    <w:rsid w:val="008D627D"/>
    <w:rsid w:val="008D6374"/>
    <w:rsid w:val="008D7003"/>
    <w:rsid w:val="008D7AC0"/>
    <w:rsid w:val="008E2128"/>
    <w:rsid w:val="008E53D3"/>
    <w:rsid w:val="008E5C9D"/>
    <w:rsid w:val="008E61AB"/>
    <w:rsid w:val="008E774A"/>
    <w:rsid w:val="008F022E"/>
    <w:rsid w:val="008F72CF"/>
    <w:rsid w:val="0090387D"/>
    <w:rsid w:val="00903942"/>
    <w:rsid w:val="00903E71"/>
    <w:rsid w:val="009100B5"/>
    <w:rsid w:val="00910F6B"/>
    <w:rsid w:val="00911E5C"/>
    <w:rsid w:val="00913F1A"/>
    <w:rsid w:val="009170A1"/>
    <w:rsid w:val="009173B1"/>
    <w:rsid w:val="00917732"/>
    <w:rsid w:val="00917F06"/>
    <w:rsid w:val="009209EF"/>
    <w:rsid w:val="00920F11"/>
    <w:rsid w:val="00923142"/>
    <w:rsid w:val="00923695"/>
    <w:rsid w:val="00925D9D"/>
    <w:rsid w:val="009305BB"/>
    <w:rsid w:val="009306D7"/>
    <w:rsid w:val="00931FA2"/>
    <w:rsid w:val="00935112"/>
    <w:rsid w:val="0093571C"/>
    <w:rsid w:val="009378EE"/>
    <w:rsid w:val="009450F2"/>
    <w:rsid w:val="00946DA7"/>
    <w:rsid w:val="009534E0"/>
    <w:rsid w:val="00953500"/>
    <w:rsid w:val="009569FA"/>
    <w:rsid w:val="00960DA4"/>
    <w:rsid w:val="00961991"/>
    <w:rsid w:val="00962914"/>
    <w:rsid w:val="00962F5E"/>
    <w:rsid w:val="00964480"/>
    <w:rsid w:val="00966E14"/>
    <w:rsid w:val="00972A08"/>
    <w:rsid w:val="00974B63"/>
    <w:rsid w:val="009763DE"/>
    <w:rsid w:val="009765AC"/>
    <w:rsid w:val="009829D4"/>
    <w:rsid w:val="009831B4"/>
    <w:rsid w:val="009838FE"/>
    <w:rsid w:val="00986F59"/>
    <w:rsid w:val="0098781A"/>
    <w:rsid w:val="0098783B"/>
    <w:rsid w:val="009905F6"/>
    <w:rsid w:val="0099448D"/>
    <w:rsid w:val="009952E7"/>
    <w:rsid w:val="00995D16"/>
    <w:rsid w:val="009A0730"/>
    <w:rsid w:val="009A3BA8"/>
    <w:rsid w:val="009A410D"/>
    <w:rsid w:val="009A57FD"/>
    <w:rsid w:val="009A6909"/>
    <w:rsid w:val="009A6FCF"/>
    <w:rsid w:val="009A7524"/>
    <w:rsid w:val="009B13A0"/>
    <w:rsid w:val="009B3163"/>
    <w:rsid w:val="009B47B8"/>
    <w:rsid w:val="009B4B8F"/>
    <w:rsid w:val="009B6E6F"/>
    <w:rsid w:val="009B72DD"/>
    <w:rsid w:val="009C044F"/>
    <w:rsid w:val="009C07EE"/>
    <w:rsid w:val="009C58B8"/>
    <w:rsid w:val="009C7C79"/>
    <w:rsid w:val="009C7DCD"/>
    <w:rsid w:val="009D2918"/>
    <w:rsid w:val="009D4406"/>
    <w:rsid w:val="009D58F8"/>
    <w:rsid w:val="009D62FE"/>
    <w:rsid w:val="009D72D0"/>
    <w:rsid w:val="009D7491"/>
    <w:rsid w:val="009E4BCC"/>
    <w:rsid w:val="009E7BD9"/>
    <w:rsid w:val="009E7E91"/>
    <w:rsid w:val="009F000D"/>
    <w:rsid w:val="009F08F2"/>
    <w:rsid w:val="009F16DD"/>
    <w:rsid w:val="009F1EB2"/>
    <w:rsid w:val="00A0218B"/>
    <w:rsid w:val="00A02A63"/>
    <w:rsid w:val="00A0356F"/>
    <w:rsid w:val="00A06211"/>
    <w:rsid w:val="00A10AB9"/>
    <w:rsid w:val="00A12D1C"/>
    <w:rsid w:val="00A13C1C"/>
    <w:rsid w:val="00A150A6"/>
    <w:rsid w:val="00A16391"/>
    <w:rsid w:val="00A16FBE"/>
    <w:rsid w:val="00A231B3"/>
    <w:rsid w:val="00A23E0F"/>
    <w:rsid w:val="00A23E43"/>
    <w:rsid w:val="00A251F5"/>
    <w:rsid w:val="00A26CD4"/>
    <w:rsid w:val="00A30A3C"/>
    <w:rsid w:val="00A30CBC"/>
    <w:rsid w:val="00A3102E"/>
    <w:rsid w:val="00A31604"/>
    <w:rsid w:val="00A32DA7"/>
    <w:rsid w:val="00A34A49"/>
    <w:rsid w:val="00A35860"/>
    <w:rsid w:val="00A4113F"/>
    <w:rsid w:val="00A435C9"/>
    <w:rsid w:val="00A44FF3"/>
    <w:rsid w:val="00A47911"/>
    <w:rsid w:val="00A51B71"/>
    <w:rsid w:val="00A53C7E"/>
    <w:rsid w:val="00A53CFB"/>
    <w:rsid w:val="00A55B0D"/>
    <w:rsid w:val="00A62A5E"/>
    <w:rsid w:val="00A62E5F"/>
    <w:rsid w:val="00A67018"/>
    <w:rsid w:val="00A70A21"/>
    <w:rsid w:val="00A72F71"/>
    <w:rsid w:val="00A76DBB"/>
    <w:rsid w:val="00A77C54"/>
    <w:rsid w:val="00A80973"/>
    <w:rsid w:val="00A81AE6"/>
    <w:rsid w:val="00A82C47"/>
    <w:rsid w:val="00A85329"/>
    <w:rsid w:val="00A85B07"/>
    <w:rsid w:val="00A86BDF"/>
    <w:rsid w:val="00A86E34"/>
    <w:rsid w:val="00A901DB"/>
    <w:rsid w:val="00A959CB"/>
    <w:rsid w:val="00A96E70"/>
    <w:rsid w:val="00A9706A"/>
    <w:rsid w:val="00A974C8"/>
    <w:rsid w:val="00AA03E4"/>
    <w:rsid w:val="00AA09FB"/>
    <w:rsid w:val="00AA2EE0"/>
    <w:rsid w:val="00AA7ED0"/>
    <w:rsid w:val="00AB00C8"/>
    <w:rsid w:val="00AB1B3F"/>
    <w:rsid w:val="00AB41AF"/>
    <w:rsid w:val="00AB4ACA"/>
    <w:rsid w:val="00AC2BA0"/>
    <w:rsid w:val="00AD07F0"/>
    <w:rsid w:val="00AD1831"/>
    <w:rsid w:val="00AD19BD"/>
    <w:rsid w:val="00AD7CA6"/>
    <w:rsid w:val="00AE3AF5"/>
    <w:rsid w:val="00AE4594"/>
    <w:rsid w:val="00AE7B53"/>
    <w:rsid w:val="00AE7BC6"/>
    <w:rsid w:val="00AF04CB"/>
    <w:rsid w:val="00AF0B62"/>
    <w:rsid w:val="00AF0BA1"/>
    <w:rsid w:val="00AF27A3"/>
    <w:rsid w:val="00AF3DE0"/>
    <w:rsid w:val="00AF7E94"/>
    <w:rsid w:val="00B02CE7"/>
    <w:rsid w:val="00B0662B"/>
    <w:rsid w:val="00B0701F"/>
    <w:rsid w:val="00B10B91"/>
    <w:rsid w:val="00B11A1E"/>
    <w:rsid w:val="00B1399E"/>
    <w:rsid w:val="00B13C58"/>
    <w:rsid w:val="00B14300"/>
    <w:rsid w:val="00B147F6"/>
    <w:rsid w:val="00B16B1A"/>
    <w:rsid w:val="00B20D18"/>
    <w:rsid w:val="00B2252B"/>
    <w:rsid w:val="00B2577A"/>
    <w:rsid w:val="00B26DA6"/>
    <w:rsid w:val="00B26E31"/>
    <w:rsid w:val="00B321A1"/>
    <w:rsid w:val="00B3279A"/>
    <w:rsid w:val="00B341DA"/>
    <w:rsid w:val="00B34E78"/>
    <w:rsid w:val="00B3582A"/>
    <w:rsid w:val="00B408E1"/>
    <w:rsid w:val="00B41F2F"/>
    <w:rsid w:val="00B4238F"/>
    <w:rsid w:val="00B45611"/>
    <w:rsid w:val="00B50743"/>
    <w:rsid w:val="00B51F18"/>
    <w:rsid w:val="00B5535F"/>
    <w:rsid w:val="00B56364"/>
    <w:rsid w:val="00B57265"/>
    <w:rsid w:val="00B60418"/>
    <w:rsid w:val="00B60E5B"/>
    <w:rsid w:val="00B61C3E"/>
    <w:rsid w:val="00B626BA"/>
    <w:rsid w:val="00B658CE"/>
    <w:rsid w:val="00B6748F"/>
    <w:rsid w:val="00B67FC2"/>
    <w:rsid w:val="00B711DC"/>
    <w:rsid w:val="00B73DF4"/>
    <w:rsid w:val="00B75A8B"/>
    <w:rsid w:val="00B84518"/>
    <w:rsid w:val="00B926AF"/>
    <w:rsid w:val="00B95259"/>
    <w:rsid w:val="00B97044"/>
    <w:rsid w:val="00B97134"/>
    <w:rsid w:val="00BA019C"/>
    <w:rsid w:val="00BA1A0E"/>
    <w:rsid w:val="00BA515D"/>
    <w:rsid w:val="00BA5B46"/>
    <w:rsid w:val="00BA6EAC"/>
    <w:rsid w:val="00BA7243"/>
    <w:rsid w:val="00BB0061"/>
    <w:rsid w:val="00BB61A8"/>
    <w:rsid w:val="00BB6E54"/>
    <w:rsid w:val="00BB73D2"/>
    <w:rsid w:val="00BC09D5"/>
    <w:rsid w:val="00BC3523"/>
    <w:rsid w:val="00BC4035"/>
    <w:rsid w:val="00BD37FD"/>
    <w:rsid w:val="00BE1570"/>
    <w:rsid w:val="00BE18CA"/>
    <w:rsid w:val="00BE19FC"/>
    <w:rsid w:val="00BE28D9"/>
    <w:rsid w:val="00BE2F3C"/>
    <w:rsid w:val="00BE4908"/>
    <w:rsid w:val="00BE5E73"/>
    <w:rsid w:val="00BE64C1"/>
    <w:rsid w:val="00BF021B"/>
    <w:rsid w:val="00BF0C2C"/>
    <w:rsid w:val="00BF2BC8"/>
    <w:rsid w:val="00BF3B52"/>
    <w:rsid w:val="00BF5487"/>
    <w:rsid w:val="00BF6307"/>
    <w:rsid w:val="00BF6987"/>
    <w:rsid w:val="00C01743"/>
    <w:rsid w:val="00C01BED"/>
    <w:rsid w:val="00C023C4"/>
    <w:rsid w:val="00C02570"/>
    <w:rsid w:val="00C03F86"/>
    <w:rsid w:val="00C0587B"/>
    <w:rsid w:val="00C06494"/>
    <w:rsid w:val="00C07C49"/>
    <w:rsid w:val="00C11118"/>
    <w:rsid w:val="00C1459C"/>
    <w:rsid w:val="00C1618C"/>
    <w:rsid w:val="00C22A12"/>
    <w:rsid w:val="00C23E00"/>
    <w:rsid w:val="00C2510E"/>
    <w:rsid w:val="00C25702"/>
    <w:rsid w:val="00C26441"/>
    <w:rsid w:val="00C30FF6"/>
    <w:rsid w:val="00C3458B"/>
    <w:rsid w:val="00C35145"/>
    <w:rsid w:val="00C36602"/>
    <w:rsid w:val="00C37007"/>
    <w:rsid w:val="00C41D75"/>
    <w:rsid w:val="00C45E7F"/>
    <w:rsid w:val="00C47AB9"/>
    <w:rsid w:val="00C50EFB"/>
    <w:rsid w:val="00C50F20"/>
    <w:rsid w:val="00C55EF4"/>
    <w:rsid w:val="00C56CB0"/>
    <w:rsid w:val="00C634D2"/>
    <w:rsid w:val="00C65794"/>
    <w:rsid w:val="00C72553"/>
    <w:rsid w:val="00C81281"/>
    <w:rsid w:val="00C81315"/>
    <w:rsid w:val="00C827A1"/>
    <w:rsid w:val="00C83BD0"/>
    <w:rsid w:val="00C90114"/>
    <w:rsid w:val="00C9599D"/>
    <w:rsid w:val="00CA0B2A"/>
    <w:rsid w:val="00CA1115"/>
    <w:rsid w:val="00CA1EC0"/>
    <w:rsid w:val="00CA277D"/>
    <w:rsid w:val="00CA31F8"/>
    <w:rsid w:val="00CA4054"/>
    <w:rsid w:val="00CA4693"/>
    <w:rsid w:val="00CA4BCD"/>
    <w:rsid w:val="00CA593E"/>
    <w:rsid w:val="00CA5EC5"/>
    <w:rsid w:val="00CA6434"/>
    <w:rsid w:val="00CA646E"/>
    <w:rsid w:val="00CA66C4"/>
    <w:rsid w:val="00CA792D"/>
    <w:rsid w:val="00CA7DA2"/>
    <w:rsid w:val="00CB5547"/>
    <w:rsid w:val="00CB560E"/>
    <w:rsid w:val="00CB5E27"/>
    <w:rsid w:val="00CC05A2"/>
    <w:rsid w:val="00CC0849"/>
    <w:rsid w:val="00CC201D"/>
    <w:rsid w:val="00CC3AB7"/>
    <w:rsid w:val="00CC3D77"/>
    <w:rsid w:val="00CC46DE"/>
    <w:rsid w:val="00CC6468"/>
    <w:rsid w:val="00CC77AC"/>
    <w:rsid w:val="00CD05FB"/>
    <w:rsid w:val="00CD17DF"/>
    <w:rsid w:val="00CD4DCC"/>
    <w:rsid w:val="00CD643A"/>
    <w:rsid w:val="00CD79FA"/>
    <w:rsid w:val="00CE1E5F"/>
    <w:rsid w:val="00CE25E5"/>
    <w:rsid w:val="00CE3C6B"/>
    <w:rsid w:val="00CE4CCC"/>
    <w:rsid w:val="00CE4E57"/>
    <w:rsid w:val="00CE51B0"/>
    <w:rsid w:val="00CE5323"/>
    <w:rsid w:val="00CE6462"/>
    <w:rsid w:val="00CF5CCA"/>
    <w:rsid w:val="00CF77BF"/>
    <w:rsid w:val="00D007FB"/>
    <w:rsid w:val="00D00DEF"/>
    <w:rsid w:val="00D01713"/>
    <w:rsid w:val="00D02ECA"/>
    <w:rsid w:val="00D03F9B"/>
    <w:rsid w:val="00D06929"/>
    <w:rsid w:val="00D0699E"/>
    <w:rsid w:val="00D1013A"/>
    <w:rsid w:val="00D10A49"/>
    <w:rsid w:val="00D10AA1"/>
    <w:rsid w:val="00D11976"/>
    <w:rsid w:val="00D15F0F"/>
    <w:rsid w:val="00D16055"/>
    <w:rsid w:val="00D21B76"/>
    <w:rsid w:val="00D21C8A"/>
    <w:rsid w:val="00D23EF8"/>
    <w:rsid w:val="00D2512E"/>
    <w:rsid w:val="00D27777"/>
    <w:rsid w:val="00D31D69"/>
    <w:rsid w:val="00D3352C"/>
    <w:rsid w:val="00D40927"/>
    <w:rsid w:val="00D43F47"/>
    <w:rsid w:val="00D44AC8"/>
    <w:rsid w:val="00D4511B"/>
    <w:rsid w:val="00D45EFE"/>
    <w:rsid w:val="00D472DE"/>
    <w:rsid w:val="00D47762"/>
    <w:rsid w:val="00D50DBA"/>
    <w:rsid w:val="00D5320A"/>
    <w:rsid w:val="00D53F0D"/>
    <w:rsid w:val="00D55BB7"/>
    <w:rsid w:val="00D57420"/>
    <w:rsid w:val="00D61A6B"/>
    <w:rsid w:val="00D65678"/>
    <w:rsid w:val="00D65852"/>
    <w:rsid w:val="00D65ECF"/>
    <w:rsid w:val="00D6649D"/>
    <w:rsid w:val="00D7292A"/>
    <w:rsid w:val="00D76633"/>
    <w:rsid w:val="00D81B24"/>
    <w:rsid w:val="00D83D03"/>
    <w:rsid w:val="00D84FF6"/>
    <w:rsid w:val="00D873A7"/>
    <w:rsid w:val="00D87747"/>
    <w:rsid w:val="00D92781"/>
    <w:rsid w:val="00D92E5B"/>
    <w:rsid w:val="00D95B18"/>
    <w:rsid w:val="00D96F9F"/>
    <w:rsid w:val="00DA217E"/>
    <w:rsid w:val="00DA4539"/>
    <w:rsid w:val="00DA511C"/>
    <w:rsid w:val="00DB0301"/>
    <w:rsid w:val="00DB1C06"/>
    <w:rsid w:val="00DB451C"/>
    <w:rsid w:val="00DB5A2E"/>
    <w:rsid w:val="00DB6890"/>
    <w:rsid w:val="00DB6960"/>
    <w:rsid w:val="00DB7BF8"/>
    <w:rsid w:val="00DB7E56"/>
    <w:rsid w:val="00DC00A3"/>
    <w:rsid w:val="00DC0565"/>
    <w:rsid w:val="00DC0EC4"/>
    <w:rsid w:val="00DC246A"/>
    <w:rsid w:val="00DC2CA8"/>
    <w:rsid w:val="00DC3499"/>
    <w:rsid w:val="00DC3E85"/>
    <w:rsid w:val="00DC50C9"/>
    <w:rsid w:val="00DC6278"/>
    <w:rsid w:val="00DC7B9C"/>
    <w:rsid w:val="00DE3759"/>
    <w:rsid w:val="00DE5E92"/>
    <w:rsid w:val="00DE605B"/>
    <w:rsid w:val="00DE666C"/>
    <w:rsid w:val="00DF0387"/>
    <w:rsid w:val="00DF1257"/>
    <w:rsid w:val="00DF2401"/>
    <w:rsid w:val="00DF3122"/>
    <w:rsid w:val="00DF7F81"/>
    <w:rsid w:val="00E002EC"/>
    <w:rsid w:val="00E01103"/>
    <w:rsid w:val="00E01116"/>
    <w:rsid w:val="00E06099"/>
    <w:rsid w:val="00E075DA"/>
    <w:rsid w:val="00E1067E"/>
    <w:rsid w:val="00E12F24"/>
    <w:rsid w:val="00E13D25"/>
    <w:rsid w:val="00E156C6"/>
    <w:rsid w:val="00E15A61"/>
    <w:rsid w:val="00E17BE5"/>
    <w:rsid w:val="00E206D1"/>
    <w:rsid w:val="00E2174E"/>
    <w:rsid w:val="00E21CC8"/>
    <w:rsid w:val="00E21F2C"/>
    <w:rsid w:val="00E22D9D"/>
    <w:rsid w:val="00E23994"/>
    <w:rsid w:val="00E269D0"/>
    <w:rsid w:val="00E32960"/>
    <w:rsid w:val="00E32E16"/>
    <w:rsid w:val="00E359A3"/>
    <w:rsid w:val="00E360E6"/>
    <w:rsid w:val="00E36CEA"/>
    <w:rsid w:val="00E43BD6"/>
    <w:rsid w:val="00E43C92"/>
    <w:rsid w:val="00E44C11"/>
    <w:rsid w:val="00E47336"/>
    <w:rsid w:val="00E51E50"/>
    <w:rsid w:val="00E5483E"/>
    <w:rsid w:val="00E55A91"/>
    <w:rsid w:val="00E6017A"/>
    <w:rsid w:val="00E61274"/>
    <w:rsid w:val="00E61A46"/>
    <w:rsid w:val="00E75052"/>
    <w:rsid w:val="00E75A51"/>
    <w:rsid w:val="00E80521"/>
    <w:rsid w:val="00E8448B"/>
    <w:rsid w:val="00E84AEC"/>
    <w:rsid w:val="00E85EAF"/>
    <w:rsid w:val="00E8609B"/>
    <w:rsid w:val="00E86EE0"/>
    <w:rsid w:val="00E91607"/>
    <w:rsid w:val="00E935D0"/>
    <w:rsid w:val="00E94976"/>
    <w:rsid w:val="00E96E7A"/>
    <w:rsid w:val="00EA1D80"/>
    <w:rsid w:val="00EA429F"/>
    <w:rsid w:val="00EA6C8E"/>
    <w:rsid w:val="00EA7534"/>
    <w:rsid w:val="00EA7CAB"/>
    <w:rsid w:val="00EB1AA2"/>
    <w:rsid w:val="00EB3923"/>
    <w:rsid w:val="00EB4005"/>
    <w:rsid w:val="00EB5805"/>
    <w:rsid w:val="00EB651B"/>
    <w:rsid w:val="00EB7C27"/>
    <w:rsid w:val="00EC06FC"/>
    <w:rsid w:val="00EC2BC7"/>
    <w:rsid w:val="00ED213C"/>
    <w:rsid w:val="00ED5A1F"/>
    <w:rsid w:val="00EE1948"/>
    <w:rsid w:val="00EE28ED"/>
    <w:rsid w:val="00EE381F"/>
    <w:rsid w:val="00EE58C8"/>
    <w:rsid w:val="00EE5C28"/>
    <w:rsid w:val="00EF3941"/>
    <w:rsid w:val="00EF7E57"/>
    <w:rsid w:val="00F0078E"/>
    <w:rsid w:val="00F00C00"/>
    <w:rsid w:val="00F012D1"/>
    <w:rsid w:val="00F03FF1"/>
    <w:rsid w:val="00F1659B"/>
    <w:rsid w:val="00F17E28"/>
    <w:rsid w:val="00F204AE"/>
    <w:rsid w:val="00F22757"/>
    <w:rsid w:val="00F24BF5"/>
    <w:rsid w:val="00F26A0E"/>
    <w:rsid w:val="00F26EC7"/>
    <w:rsid w:val="00F308A5"/>
    <w:rsid w:val="00F30A8E"/>
    <w:rsid w:val="00F33278"/>
    <w:rsid w:val="00F34B9D"/>
    <w:rsid w:val="00F370D4"/>
    <w:rsid w:val="00F37E51"/>
    <w:rsid w:val="00F42787"/>
    <w:rsid w:val="00F43DB6"/>
    <w:rsid w:val="00F449E4"/>
    <w:rsid w:val="00F54365"/>
    <w:rsid w:val="00F543CF"/>
    <w:rsid w:val="00F551DF"/>
    <w:rsid w:val="00F5546E"/>
    <w:rsid w:val="00F56DD2"/>
    <w:rsid w:val="00F572A9"/>
    <w:rsid w:val="00F572EA"/>
    <w:rsid w:val="00F57F00"/>
    <w:rsid w:val="00F6082E"/>
    <w:rsid w:val="00F619E2"/>
    <w:rsid w:val="00F62375"/>
    <w:rsid w:val="00F62AA8"/>
    <w:rsid w:val="00F67969"/>
    <w:rsid w:val="00F7233D"/>
    <w:rsid w:val="00F732D6"/>
    <w:rsid w:val="00F73570"/>
    <w:rsid w:val="00F77F9E"/>
    <w:rsid w:val="00F8014F"/>
    <w:rsid w:val="00F803DA"/>
    <w:rsid w:val="00F80EDB"/>
    <w:rsid w:val="00F81BC1"/>
    <w:rsid w:val="00F820CB"/>
    <w:rsid w:val="00F852F9"/>
    <w:rsid w:val="00F85A7E"/>
    <w:rsid w:val="00F861E6"/>
    <w:rsid w:val="00F90466"/>
    <w:rsid w:val="00F91593"/>
    <w:rsid w:val="00F91AF3"/>
    <w:rsid w:val="00F92C15"/>
    <w:rsid w:val="00F93C5A"/>
    <w:rsid w:val="00F95BC6"/>
    <w:rsid w:val="00F9651B"/>
    <w:rsid w:val="00FA5226"/>
    <w:rsid w:val="00FB04C7"/>
    <w:rsid w:val="00FB1F86"/>
    <w:rsid w:val="00FB5FEA"/>
    <w:rsid w:val="00FB6636"/>
    <w:rsid w:val="00FB6B2A"/>
    <w:rsid w:val="00FC1255"/>
    <w:rsid w:val="00FC187E"/>
    <w:rsid w:val="00FC2532"/>
    <w:rsid w:val="00FC2873"/>
    <w:rsid w:val="00FC3691"/>
    <w:rsid w:val="00FC5080"/>
    <w:rsid w:val="00FC6326"/>
    <w:rsid w:val="00FD32E1"/>
    <w:rsid w:val="00FD3B81"/>
    <w:rsid w:val="00FD481F"/>
    <w:rsid w:val="00FD77B6"/>
    <w:rsid w:val="00FE2F48"/>
    <w:rsid w:val="00FE379E"/>
    <w:rsid w:val="00FE38B5"/>
    <w:rsid w:val="00FE4421"/>
    <w:rsid w:val="00FE4C6B"/>
    <w:rsid w:val="00FE75D6"/>
    <w:rsid w:val="00FF10A2"/>
    <w:rsid w:val="00FF30EC"/>
    <w:rsid w:val="00FF4524"/>
    <w:rsid w:val="00FF66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DD5C7"/>
  <w15:chartTrackingRefBased/>
  <w15:docId w15:val="{9421E082-C7C1-42C8-A5DA-12BF957A3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31251"/>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017A6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F543C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F543CF"/>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017A66"/>
    <w:pPr>
      <w:tabs>
        <w:tab w:val="center" w:pos="4536"/>
        <w:tab w:val="right" w:pos="9072"/>
      </w:tabs>
    </w:pPr>
  </w:style>
  <w:style w:type="character" w:customStyle="1" w:styleId="NagwekZnak">
    <w:name w:val="Nagłówek Znak"/>
    <w:basedOn w:val="Domylnaczcionkaakapitu"/>
    <w:link w:val="Nagwek"/>
    <w:rsid w:val="00017A66"/>
  </w:style>
  <w:style w:type="paragraph" w:styleId="Stopka">
    <w:name w:val="footer"/>
    <w:basedOn w:val="Normalny"/>
    <w:link w:val="StopkaZnak"/>
    <w:uiPriority w:val="99"/>
    <w:unhideWhenUsed/>
    <w:rsid w:val="00017A66"/>
    <w:pPr>
      <w:tabs>
        <w:tab w:val="center" w:pos="4536"/>
        <w:tab w:val="right" w:pos="9072"/>
      </w:tabs>
    </w:pPr>
  </w:style>
  <w:style w:type="character" w:customStyle="1" w:styleId="StopkaZnak">
    <w:name w:val="Stopka Znak"/>
    <w:basedOn w:val="Domylnaczcionkaakapitu"/>
    <w:link w:val="Stopka"/>
    <w:uiPriority w:val="99"/>
    <w:rsid w:val="00017A66"/>
  </w:style>
  <w:style w:type="character" w:customStyle="1" w:styleId="Nagwek1Znak">
    <w:name w:val="Nagłówek 1 Znak"/>
    <w:basedOn w:val="Domylnaczcionkaakapitu"/>
    <w:link w:val="Nagwek1"/>
    <w:uiPriority w:val="9"/>
    <w:rsid w:val="00017A66"/>
    <w:rPr>
      <w:rFonts w:asciiTheme="majorHAnsi" w:eastAsiaTheme="majorEastAsia" w:hAnsiTheme="majorHAnsi" w:cstheme="majorBidi"/>
      <w:color w:val="2E74B5" w:themeColor="accent1" w:themeShade="BF"/>
      <w:sz w:val="32"/>
      <w:szCs w:val="32"/>
    </w:rPr>
  </w:style>
  <w:style w:type="paragraph" w:styleId="Akapitzlist">
    <w:name w:val="List Paragraph"/>
    <w:aliases w:val="A_wyliczenie,K-P_odwolanie,Akapit z listą5,maz_wyliczenie,opis dzialania,Akapit z listą 1,Table of contents numbered"/>
    <w:basedOn w:val="Normalny"/>
    <w:link w:val="AkapitzlistZnak"/>
    <w:uiPriority w:val="34"/>
    <w:qFormat/>
    <w:rsid w:val="00017A66"/>
    <w:pPr>
      <w:ind w:left="720"/>
      <w:contextualSpacing/>
    </w:pPr>
  </w:style>
  <w:style w:type="paragraph" w:styleId="Tekstprzypisudolnego">
    <w:name w:val="footnote text"/>
    <w:aliases w:val="Podrozdział,Footnote,Podrozdzia3,Tekst przypisu,Fußnote,Znak Znak Znak Znak,Znak Znak Znak,Tekst przypisu dolnego-poligrafia,single space,FOOTNOTES,fn,przypis,Tekst przypisu dolnego Znak2 Znak,Footnote Znak Znak Zn, Znak Znak Znak"/>
    <w:basedOn w:val="Normalny"/>
    <w:link w:val="TekstprzypisudolnegoZnak"/>
    <w:uiPriority w:val="99"/>
    <w:unhideWhenUsed/>
    <w:qFormat/>
    <w:rsid w:val="00615ED6"/>
    <w:rPr>
      <w:sz w:val="20"/>
      <w:szCs w:val="20"/>
    </w:rPr>
  </w:style>
  <w:style w:type="character" w:customStyle="1" w:styleId="TekstprzypisudolnegoZnak">
    <w:name w:val="Tekst przypisu dolnego Znak"/>
    <w:aliases w:val="Podrozdział Znak,Footnote Znak,Podrozdzia3 Znak,Tekst przypisu Znak,Fußnote Znak,Znak Znak Znak Znak Znak,Znak Znak Znak Znak1,Tekst przypisu dolnego-poligrafia Znak,single space Znak,FOOTNOTES Znak,fn Znak,przypis Znak"/>
    <w:basedOn w:val="Domylnaczcionkaakapitu"/>
    <w:link w:val="Tekstprzypisudolnego"/>
    <w:uiPriority w:val="99"/>
    <w:rsid w:val="00615ED6"/>
    <w:rPr>
      <w:rFonts w:ascii="Calibri" w:eastAsia="Calibri" w:hAnsi="Calibri" w:cs="Times New Roman"/>
      <w:sz w:val="20"/>
      <w:szCs w:val="20"/>
    </w:rPr>
  </w:style>
  <w:style w:type="character" w:styleId="Odwoanieprzypisudolnego">
    <w:name w:val="footnote reference"/>
    <w:aliases w:val="Footnote Reference Number,Footnote reference number,Footnote symbol,note TESI,SUPERS,EN Footnote Reference,Footnote number,Odwołanie przypisu,Odwo³anie przypisu,Footnote Reference Superscript,Footnote Reference/,Times 10 Point"/>
    <w:uiPriority w:val="99"/>
    <w:unhideWhenUsed/>
    <w:rsid w:val="00615ED6"/>
    <w:rPr>
      <w:vertAlign w:val="superscript"/>
    </w:rPr>
  </w:style>
  <w:style w:type="paragraph" w:styleId="NormalnyWeb">
    <w:name w:val="Normal (Web)"/>
    <w:basedOn w:val="Normalny"/>
    <w:uiPriority w:val="99"/>
    <w:unhideWhenUsed/>
    <w:rsid w:val="006C5D45"/>
    <w:pPr>
      <w:spacing w:before="100" w:beforeAutospacing="1" w:after="100" w:afterAutospacing="1"/>
    </w:pPr>
  </w:style>
  <w:style w:type="character" w:styleId="Odwoaniedokomentarza">
    <w:name w:val="annotation reference"/>
    <w:basedOn w:val="Domylnaczcionkaakapitu"/>
    <w:uiPriority w:val="99"/>
    <w:unhideWhenUsed/>
    <w:rsid w:val="00C56CB0"/>
    <w:rPr>
      <w:sz w:val="16"/>
      <w:szCs w:val="16"/>
    </w:rPr>
  </w:style>
  <w:style w:type="paragraph" w:styleId="Tekstkomentarza">
    <w:name w:val="annotation text"/>
    <w:basedOn w:val="Normalny"/>
    <w:link w:val="TekstkomentarzaZnak"/>
    <w:unhideWhenUsed/>
    <w:rsid w:val="00C56CB0"/>
    <w:rPr>
      <w:sz w:val="20"/>
      <w:szCs w:val="20"/>
    </w:rPr>
  </w:style>
  <w:style w:type="character" w:customStyle="1" w:styleId="TekstkomentarzaZnak">
    <w:name w:val="Tekst komentarza Znak"/>
    <w:basedOn w:val="Domylnaczcionkaakapitu"/>
    <w:link w:val="Tekstkomentarza"/>
    <w:rsid w:val="00C56CB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C56CB0"/>
    <w:rPr>
      <w:b/>
      <w:bCs/>
    </w:rPr>
  </w:style>
  <w:style w:type="character" w:customStyle="1" w:styleId="TematkomentarzaZnak">
    <w:name w:val="Temat komentarza Znak"/>
    <w:basedOn w:val="TekstkomentarzaZnak"/>
    <w:link w:val="Tematkomentarza"/>
    <w:uiPriority w:val="99"/>
    <w:semiHidden/>
    <w:rsid w:val="00C56CB0"/>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C56CB0"/>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CB0"/>
    <w:rPr>
      <w:rFonts w:ascii="Segoe UI" w:eastAsia="Calibri" w:hAnsi="Segoe UI" w:cs="Segoe UI"/>
      <w:sz w:val="18"/>
      <w:szCs w:val="18"/>
    </w:rPr>
  </w:style>
  <w:style w:type="character" w:styleId="Hipercze">
    <w:name w:val="Hyperlink"/>
    <w:basedOn w:val="Domylnaczcionkaakapitu"/>
    <w:uiPriority w:val="99"/>
    <w:unhideWhenUsed/>
    <w:rsid w:val="003A5A9A"/>
    <w:rPr>
      <w:color w:val="0563C1" w:themeColor="hyperlink"/>
      <w:u w:val="single"/>
    </w:rPr>
  </w:style>
  <w:style w:type="character" w:customStyle="1" w:styleId="AkapitzlistZnak">
    <w:name w:val="Akapit z listą Znak"/>
    <w:aliases w:val="A_wyliczenie Znak,K-P_odwolanie Znak,Akapit z listą5 Znak,maz_wyliczenie Znak,opis dzialania Znak,Akapit z listą 1 Znak,Table of contents numbered Znak"/>
    <w:link w:val="Akapitzlist"/>
    <w:uiPriority w:val="34"/>
    <w:locked/>
    <w:rsid w:val="009E7E91"/>
    <w:rPr>
      <w:rFonts w:ascii="Calibri" w:eastAsia="Calibri" w:hAnsi="Calibri" w:cs="Times New Roman"/>
    </w:rPr>
  </w:style>
  <w:style w:type="paragraph" w:customStyle="1" w:styleId="Default">
    <w:name w:val="Default"/>
    <w:rsid w:val="00876604"/>
    <w:pPr>
      <w:autoSpaceDE w:val="0"/>
      <w:autoSpaceDN w:val="0"/>
      <w:adjustRightInd w:val="0"/>
    </w:pPr>
    <w:rPr>
      <w:rFonts w:ascii="Urbana Light" w:hAnsi="Urbana Light" w:cs="Urbana Light"/>
      <w:color w:val="000000"/>
      <w:sz w:val="24"/>
      <w:szCs w:val="24"/>
    </w:rPr>
  </w:style>
  <w:style w:type="character" w:styleId="UyteHipercze">
    <w:name w:val="FollowedHyperlink"/>
    <w:basedOn w:val="Domylnaczcionkaakapitu"/>
    <w:uiPriority w:val="99"/>
    <w:semiHidden/>
    <w:unhideWhenUsed/>
    <w:rsid w:val="0036454E"/>
    <w:rPr>
      <w:color w:val="954F72" w:themeColor="followedHyperlink"/>
      <w:u w:val="single"/>
    </w:rPr>
  </w:style>
  <w:style w:type="character" w:customStyle="1" w:styleId="LegendaZnak">
    <w:name w:val="Legenda Znak"/>
    <w:basedOn w:val="Domylnaczcionkaakapitu"/>
    <w:link w:val="Legenda"/>
    <w:uiPriority w:val="35"/>
    <w:semiHidden/>
    <w:locked/>
    <w:rsid w:val="007773F0"/>
    <w:rPr>
      <w:i/>
      <w:iCs/>
      <w:color w:val="44546A" w:themeColor="text2"/>
      <w:sz w:val="18"/>
      <w:szCs w:val="18"/>
    </w:rPr>
  </w:style>
  <w:style w:type="paragraph" w:styleId="Legenda">
    <w:name w:val="caption"/>
    <w:basedOn w:val="Normalny"/>
    <w:next w:val="Normalny"/>
    <w:link w:val="LegendaZnak"/>
    <w:uiPriority w:val="35"/>
    <w:semiHidden/>
    <w:unhideWhenUsed/>
    <w:qFormat/>
    <w:rsid w:val="007773F0"/>
    <w:rPr>
      <w:rFonts w:asciiTheme="minorHAnsi" w:eastAsiaTheme="minorHAnsi" w:hAnsiTheme="minorHAnsi" w:cstheme="minorBidi"/>
      <w:i/>
      <w:iCs/>
      <w:color w:val="44546A" w:themeColor="text2"/>
      <w:sz w:val="18"/>
      <w:szCs w:val="18"/>
    </w:rPr>
  </w:style>
  <w:style w:type="paragraph" w:customStyle="1" w:styleId="Ipoziom">
    <w:name w:val="I poziom"/>
    <w:basedOn w:val="Akapitzlist"/>
    <w:link w:val="IpoziomZnak"/>
    <w:qFormat/>
    <w:rsid w:val="0054374D"/>
    <w:pPr>
      <w:numPr>
        <w:numId w:val="1"/>
      </w:numPr>
      <w:spacing w:line="360" w:lineRule="auto"/>
    </w:pPr>
    <w:rPr>
      <w:b/>
    </w:rPr>
  </w:style>
  <w:style w:type="paragraph" w:customStyle="1" w:styleId="IIpoziom">
    <w:name w:val="II poziom"/>
    <w:basedOn w:val="Akapitzlist"/>
    <w:link w:val="IIpoziomZnak"/>
    <w:rsid w:val="0054374D"/>
    <w:pPr>
      <w:spacing w:line="360" w:lineRule="auto"/>
      <w:ind w:left="792" w:hanging="432"/>
      <w:jc w:val="both"/>
    </w:pPr>
    <w:rPr>
      <w:u w:val="single"/>
    </w:rPr>
  </w:style>
  <w:style w:type="character" w:customStyle="1" w:styleId="IpoziomZnak">
    <w:name w:val="I poziom Znak"/>
    <w:basedOn w:val="AkapitzlistZnak"/>
    <w:link w:val="Ipoziom"/>
    <w:rsid w:val="0054374D"/>
    <w:rPr>
      <w:rFonts w:ascii="Times New Roman" w:eastAsia="Times New Roman" w:hAnsi="Times New Roman" w:cs="Times New Roman"/>
      <w:b/>
      <w:sz w:val="24"/>
      <w:szCs w:val="24"/>
      <w:lang w:eastAsia="pl-PL"/>
    </w:rPr>
  </w:style>
  <w:style w:type="character" w:customStyle="1" w:styleId="IIpoziomZnak">
    <w:name w:val="II poziom Znak"/>
    <w:basedOn w:val="AkapitzlistZnak"/>
    <w:link w:val="IIpoziom"/>
    <w:rsid w:val="0054374D"/>
    <w:rPr>
      <w:rFonts w:ascii="Times New Roman" w:eastAsia="Times New Roman" w:hAnsi="Times New Roman" w:cs="Times New Roman"/>
      <w:u w:val="single"/>
    </w:rPr>
  </w:style>
  <w:style w:type="paragraph" w:customStyle="1" w:styleId="2poziom">
    <w:name w:val="2 poziom"/>
    <w:basedOn w:val="Akapitzlist"/>
    <w:link w:val="2poziomZnak"/>
    <w:qFormat/>
    <w:rsid w:val="00011CEB"/>
    <w:pPr>
      <w:numPr>
        <w:ilvl w:val="1"/>
        <w:numId w:val="2"/>
      </w:numPr>
      <w:spacing w:line="360" w:lineRule="auto"/>
      <w:jc w:val="both"/>
    </w:pPr>
    <w:rPr>
      <w:b/>
      <w:u w:val="single"/>
    </w:rPr>
  </w:style>
  <w:style w:type="paragraph" w:styleId="Spistreci1">
    <w:name w:val="toc 1"/>
    <w:basedOn w:val="Normalny"/>
    <w:next w:val="Normalny"/>
    <w:autoRedefine/>
    <w:uiPriority w:val="39"/>
    <w:unhideWhenUsed/>
    <w:rsid w:val="008C3335"/>
    <w:pPr>
      <w:tabs>
        <w:tab w:val="right" w:leader="dot" w:pos="9062"/>
      </w:tabs>
      <w:spacing w:before="120" w:after="120"/>
    </w:pPr>
    <w:rPr>
      <w:rFonts w:asciiTheme="minorHAnsi" w:hAnsiTheme="minorHAnsi" w:cstheme="minorHAnsi"/>
      <w:b/>
      <w:bCs/>
      <w:caps/>
      <w:noProof/>
      <w:sz w:val="20"/>
      <w:szCs w:val="20"/>
    </w:rPr>
  </w:style>
  <w:style w:type="paragraph" w:customStyle="1" w:styleId="IIIpoziom">
    <w:name w:val="III poziom"/>
    <w:basedOn w:val="Akapitzlist"/>
    <w:link w:val="IIIpoziomZnak"/>
    <w:qFormat/>
    <w:rsid w:val="00361A63"/>
    <w:pPr>
      <w:numPr>
        <w:ilvl w:val="2"/>
        <w:numId w:val="3"/>
      </w:numPr>
      <w:spacing w:line="360" w:lineRule="auto"/>
      <w:jc w:val="both"/>
    </w:pPr>
    <w:rPr>
      <w:u w:val="single"/>
    </w:rPr>
  </w:style>
  <w:style w:type="character" w:customStyle="1" w:styleId="2poziomZnak">
    <w:name w:val="2 poziom Znak"/>
    <w:basedOn w:val="AkapitzlistZnak"/>
    <w:link w:val="2poziom"/>
    <w:rsid w:val="00361A63"/>
    <w:rPr>
      <w:rFonts w:ascii="Times New Roman" w:eastAsia="Times New Roman" w:hAnsi="Times New Roman" w:cs="Times New Roman"/>
      <w:b/>
      <w:sz w:val="24"/>
      <w:szCs w:val="24"/>
      <w:u w:val="single"/>
      <w:lang w:eastAsia="pl-PL"/>
    </w:rPr>
  </w:style>
  <w:style w:type="paragraph" w:styleId="Spistreci2">
    <w:name w:val="toc 2"/>
    <w:basedOn w:val="Normalny"/>
    <w:next w:val="Normalny"/>
    <w:autoRedefine/>
    <w:uiPriority w:val="39"/>
    <w:unhideWhenUsed/>
    <w:rsid w:val="00211B15"/>
    <w:pPr>
      <w:ind w:left="240"/>
    </w:pPr>
    <w:rPr>
      <w:rFonts w:asciiTheme="minorHAnsi" w:hAnsiTheme="minorHAnsi"/>
      <w:smallCaps/>
      <w:sz w:val="20"/>
      <w:szCs w:val="20"/>
    </w:rPr>
  </w:style>
  <w:style w:type="character" w:customStyle="1" w:styleId="IIIpoziomZnak">
    <w:name w:val="III poziom Znak"/>
    <w:basedOn w:val="AkapitzlistZnak"/>
    <w:link w:val="IIIpoziom"/>
    <w:rsid w:val="00361A63"/>
    <w:rPr>
      <w:rFonts w:ascii="Times New Roman" w:eastAsia="Times New Roman" w:hAnsi="Times New Roman" w:cs="Times New Roman"/>
      <w:sz w:val="24"/>
      <w:szCs w:val="24"/>
      <w:u w:val="single"/>
      <w:lang w:eastAsia="pl-PL"/>
    </w:rPr>
  </w:style>
  <w:style w:type="paragraph" w:styleId="Spistreci3">
    <w:name w:val="toc 3"/>
    <w:basedOn w:val="Normalny"/>
    <w:next w:val="Normalny"/>
    <w:autoRedefine/>
    <w:uiPriority w:val="39"/>
    <w:unhideWhenUsed/>
    <w:rsid w:val="00211B15"/>
    <w:pPr>
      <w:ind w:left="480"/>
    </w:pPr>
    <w:rPr>
      <w:rFonts w:asciiTheme="minorHAnsi" w:hAnsiTheme="minorHAnsi"/>
      <w:i/>
      <w:iCs/>
      <w:sz w:val="20"/>
      <w:szCs w:val="20"/>
    </w:rPr>
  </w:style>
  <w:style w:type="paragraph" w:styleId="Zwykytekst">
    <w:name w:val="Plain Text"/>
    <w:basedOn w:val="Normalny"/>
    <w:link w:val="ZwykytekstZnak"/>
    <w:uiPriority w:val="99"/>
    <w:unhideWhenUsed/>
    <w:rsid w:val="0037730F"/>
    <w:rPr>
      <w:rFonts w:eastAsiaTheme="minorHAnsi" w:cstheme="minorBidi"/>
      <w:szCs w:val="21"/>
    </w:rPr>
  </w:style>
  <w:style w:type="character" w:customStyle="1" w:styleId="ZwykytekstZnak">
    <w:name w:val="Zwykły tekst Znak"/>
    <w:basedOn w:val="Domylnaczcionkaakapitu"/>
    <w:link w:val="Zwykytekst"/>
    <w:uiPriority w:val="99"/>
    <w:rsid w:val="0037730F"/>
    <w:rPr>
      <w:rFonts w:ascii="Calibri" w:hAnsi="Calibri"/>
      <w:szCs w:val="21"/>
    </w:rPr>
  </w:style>
  <w:style w:type="paragraph" w:customStyle="1" w:styleId="Poziom1">
    <w:name w:val="Poziom 1"/>
    <w:basedOn w:val="Akapitzlist"/>
    <w:link w:val="Poziom1Znak"/>
    <w:qFormat/>
    <w:rsid w:val="00732DFB"/>
    <w:pPr>
      <w:numPr>
        <w:numId w:val="6"/>
      </w:numPr>
      <w:spacing w:line="280" w:lineRule="atLeast"/>
    </w:pPr>
    <w:rPr>
      <w:rFonts w:ascii="Arial" w:hAnsi="Arial"/>
      <w:b/>
      <w:sz w:val="21"/>
    </w:rPr>
  </w:style>
  <w:style w:type="character" w:customStyle="1" w:styleId="Poziom1Znak">
    <w:name w:val="Poziom 1 Znak"/>
    <w:basedOn w:val="AkapitzlistZnak"/>
    <w:link w:val="Poziom1"/>
    <w:rsid w:val="00732DFB"/>
    <w:rPr>
      <w:rFonts w:ascii="Arial" w:eastAsia="Times New Roman" w:hAnsi="Arial" w:cs="Times New Roman"/>
      <w:b/>
      <w:sz w:val="21"/>
      <w:szCs w:val="24"/>
      <w:lang w:eastAsia="pl-PL"/>
    </w:rPr>
  </w:style>
  <w:style w:type="paragraph" w:styleId="Tekstprzypisukocowego">
    <w:name w:val="endnote text"/>
    <w:basedOn w:val="Normalny"/>
    <w:link w:val="TekstprzypisukocowegoZnak"/>
    <w:uiPriority w:val="99"/>
    <w:unhideWhenUsed/>
    <w:rsid w:val="00242686"/>
    <w:rPr>
      <w:sz w:val="20"/>
      <w:szCs w:val="20"/>
    </w:rPr>
  </w:style>
  <w:style w:type="character" w:customStyle="1" w:styleId="TekstprzypisukocowegoZnak">
    <w:name w:val="Tekst przypisu końcowego Znak"/>
    <w:basedOn w:val="Domylnaczcionkaakapitu"/>
    <w:link w:val="Tekstprzypisukocowego"/>
    <w:uiPriority w:val="99"/>
    <w:rsid w:val="00242686"/>
    <w:rPr>
      <w:rFonts w:ascii="Calibri" w:eastAsia="Calibri" w:hAnsi="Calibri" w:cs="Times New Roman"/>
      <w:sz w:val="20"/>
      <w:szCs w:val="20"/>
    </w:rPr>
  </w:style>
  <w:style w:type="character" w:styleId="Odwoanieprzypisukocowego">
    <w:name w:val="endnote reference"/>
    <w:basedOn w:val="Domylnaczcionkaakapitu"/>
    <w:uiPriority w:val="99"/>
    <w:unhideWhenUsed/>
    <w:rsid w:val="00242686"/>
    <w:rPr>
      <w:vertAlign w:val="superscript"/>
    </w:rPr>
  </w:style>
  <w:style w:type="paragraph" w:styleId="Poprawka">
    <w:name w:val="Revision"/>
    <w:hidden/>
    <w:uiPriority w:val="99"/>
    <w:semiHidden/>
    <w:rsid w:val="00011CEB"/>
    <w:rPr>
      <w:rFonts w:ascii="Calibri" w:eastAsia="Calibri" w:hAnsi="Calibri" w:cs="Times New Roman"/>
    </w:rPr>
  </w:style>
  <w:style w:type="paragraph" w:styleId="Nagwekspisutreci">
    <w:name w:val="TOC Heading"/>
    <w:basedOn w:val="Nagwek1"/>
    <w:next w:val="Normalny"/>
    <w:uiPriority w:val="39"/>
    <w:unhideWhenUsed/>
    <w:qFormat/>
    <w:rsid w:val="006B02EA"/>
    <w:pPr>
      <w:spacing w:before="480"/>
      <w:outlineLvl w:val="9"/>
    </w:pPr>
    <w:rPr>
      <w:b/>
      <w:bCs/>
      <w:sz w:val="28"/>
      <w:szCs w:val="28"/>
    </w:rPr>
  </w:style>
  <w:style w:type="paragraph" w:styleId="Spistreci4">
    <w:name w:val="toc 4"/>
    <w:basedOn w:val="Normalny"/>
    <w:next w:val="Normalny"/>
    <w:autoRedefine/>
    <w:uiPriority w:val="39"/>
    <w:semiHidden/>
    <w:unhideWhenUsed/>
    <w:rsid w:val="006B02EA"/>
    <w:pPr>
      <w:ind w:left="720"/>
    </w:pPr>
    <w:rPr>
      <w:rFonts w:asciiTheme="minorHAnsi" w:hAnsiTheme="minorHAnsi"/>
      <w:sz w:val="18"/>
      <w:szCs w:val="18"/>
    </w:rPr>
  </w:style>
  <w:style w:type="paragraph" w:styleId="Spistreci5">
    <w:name w:val="toc 5"/>
    <w:basedOn w:val="Normalny"/>
    <w:next w:val="Normalny"/>
    <w:autoRedefine/>
    <w:uiPriority w:val="39"/>
    <w:semiHidden/>
    <w:unhideWhenUsed/>
    <w:rsid w:val="006B02EA"/>
    <w:pPr>
      <w:ind w:left="960"/>
    </w:pPr>
    <w:rPr>
      <w:rFonts w:asciiTheme="minorHAnsi" w:hAnsiTheme="minorHAnsi"/>
      <w:sz w:val="18"/>
      <w:szCs w:val="18"/>
    </w:rPr>
  </w:style>
  <w:style w:type="paragraph" w:styleId="Spistreci6">
    <w:name w:val="toc 6"/>
    <w:basedOn w:val="Normalny"/>
    <w:next w:val="Normalny"/>
    <w:autoRedefine/>
    <w:uiPriority w:val="39"/>
    <w:semiHidden/>
    <w:unhideWhenUsed/>
    <w:rsid w:val="006B02EA"/>
    <w:pPr>
      <w:ind w:left="1200"/>
    </w:pPr>
    <w:rPr>
      <w:rFonts w:asciiTheme="minorHAnsi" w:hAnsiTheme="minorHAnsi"/>
      <w:sz w:val="18"/>
      <w:szCs w:val="18"/>
    </w:rPr>
  </w:style>
  <w:style w:type="paragraph" w:styleId="Spistreci7">
    <w:name w:val="toc 7"/>
    <w:basedOn w:val="Normalny"/>
    <w:next w:val="Normalny"/>
    <w:autoRedefine/>
    <w:uiPriority w:val="39"/>
    <w:semiHidden/>
    <w:unhideWhenUsed/>
    <w:rsid w:val="006B02EA"/>
    <w:pPr>
      <w:ind w:left="1440"/>
    </w:pPr>
    <w:rPr>
      <w:rFonts w:asciiTheme="minorHAnsi" w:hAnsiTheme="minorHAnsi"/>
      <w:sz w:val="18"/>
      <w:szCs w:val="18"/>
    </w:rPr>
  </w:style>
  <w:style w:type="paragraph" w:styleId="Spistreci8">
    <w:name w:val="toc 8"/>
    <w:basedOn w:val="Normalny"/>
    <w:next w:val="Normalny"/>
    <w:autoRedefine/>
    <w:uiPriority w:val="39"/>
    <w:semiHidden/>
    <w:unhideWhenUsed/>
    <w:rsid w:val="006B02EA"/>
    <w:pPr>
      <w:ind w:left="1680"/>
    </w:pPr>
    <w:rPr>
      <w:rFonts w:asciiTheme="minorHAnsi" w:hAnsiTheme="minorHAnsi"/>
      <w:sz w:val="18"/>
      <w:szCs w:val="18"/>
    </w:rPr>
  </w:style>
  <w:style w:type="paragraph" w:styleId="Spistreci9">
    <w:name w:val="toc 9"/>
    <w:basedOn w:val="Normalny"/>
    <w:next w:val="Normalny"/>
    <w:autoRedefine/>
    <w:uiPriority w:val="39"/>
    <w:semiHidden/>
    <w:unhideWhenUsed/>
    <w:rsid w:val="006B02EA"/>
    <w:pPr>
      <w:ind w:left="1920"/>
    </w:pPr>
    <w:rPr>
      <w:rFonts w:asciiTheme="minorHAnsi" w:hAnsiTheme="minorHAnsi"/>
      <w:sz w:val="18"/>
      <w:szCs w:val="18"/>
    </w:rPr>
  </w:style>
  <w:style w:type="character" w:customStyle="1" w:styleId="Nagwek2Znak">
    <w:name w:val="Nagłówek 2 Znak"/>
    <w:basedOn w:val="Domylnaczcionkaakapitu"/>
    <w:link w:val="Nagwek2"/>
    <w:uiPriority w:val="9"/>
    <w:rsid w:val="00F543CF"/>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F543CF"/>
    <w:rPr>
      <w:rFonts w:asciiTheme="majorHAnsi" w:eastAsiaTheme="majorEastAsia" w:hAnsiTheme="majorHAnsi" w:cstheme="majorBidi"/>
      <w:color w:val="1F4D78" w:themeColor="accent1" w:themeShade="7F"/>
      <w:sz w:val="24"/>
      <w:szCs w:val="24"/>
    </w:rPr>
  </w:style>
  <w:style w:type="paragraph" w:styleId="Tytu">
    <w:name w:val="Title"/>
    <w:basedOn w:val="Normalny"/>
    <w:next w:val="Normalny"/>
    <w:link w:val="TytuZnak"/>
    <w:uiPriority w:val="10"/>
    <w:qFormat/>
    <w:rsid w:val="003E11CD"/>
    <w:pPr>
      <w:pBdr>
        <w:bottom w:val="single" w:sz="8" w:space="4" w:color="5B9BD5"/>
      </w:pBdr>
      <w:spacing w:after="300"/>
      <w:contextualSpacing/>
    </w:pPr>
    <w:rPr>
      <w:rFonts w:ascii="Calibri Light" w:hAnsi="Calibri Light"/>
      <w:color w:val="323E4F"/>
      <w:spacing w:val="5"/>
      <w:kern w:val="28"/>
      <w:sz w:val="52"/>
      <w:szCs w:val="52"/>
    </w:rPr>
  </w:style>
  <w:style w:type="character" w:customStyle="1" w:styleId="TytuZnak">
    <w:name w:val="Tytuł Znak"/>
    <w:basedOn w:val="Domylnaczcionkaakapitu"/>
    <w:link w:val="Tytu"/>
    <w:uiPriority w:val="10"/>
    <w:rsid w:val="003E11CD"/>
    <w:rPr>
      <w:rFonts w:ascii="Calibri Light" w:eastAsia="Times New Roman" w:hAnsi="Calibri Light" w:cs="Times New Roman"/>
      <w:color w:val="323E4F"/>
      <w:spacing w:val="5"/>
      <w:kern w:val="28"/>
      <w:sz w:val="52"/>
      <w:szCs w:val="52"/>
    </w:rPr>
  </w:style>
  <w:style w:type="character" w:customStyle="1" w:styleId="apple-converted-space">
    <w:name w:val="apple-converted-space"/>
    <w:basedOn w:val="Domylnaczcionkaakapitu"/>
    <w:rsid w:val="00031251"/>
  </w:style>
  <w:style w:type="character" w:styleId="Pogrubienie">
    <w:name w:val="Strong"/>
    <w:basedOn w:val="Domylnaczcionkaakapitu"/>
    <w:uiPriority w:val="22"/>
    <w:qFormat/>
    <w:rsid w:val="006A5C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6745">
      <w:bodyDiv w:val="1"/>
      <w:marLeft w:val="0"/>
      <w:marRight w:val="0"/>
      <w:marTop w:val="0"/>
      <w:marBottom w:val="0"/>
      <w:divBdr>
        <w:top w:val="none" w:sz="0" w:space="0" w:color="auto"/>
        <w:left w:val="none" w:sz="0" w:space="0" w:color="auto"/>
        <w:bottom w:val="none" w:sz="0" w:space="0" w:color="auto"/>
        <w:right w:val="none" w:sz="0" w:space="0" w:color="auto"/>
      </w:divBdr>
    </w:div>
    <w:div w:id="90858441">
      <w:bodyDiv w:val="1"/>
      <w:marLeft w:val="0"/>
      <w:marRight w:val="0"/>
      <w:marTop w:val="0"/>
      <w:marBottom w:val="0"/>
      <w:divBdr>
        <w:top w:val="none" w:sz="0" w:space="0" w:color="auto"/>
        <w:left w:val="none" w:sz="0" w:space="0" w:color="auto"/>
        <w:bottom w:val="none" w:sz="0" w:space="0" w:color="auto"/>
        <w:right w:val="none" w:sz="0" w:space="0" w:color="auto"/>
      </w:divBdr>
    </w:div>
    <w:div w:id="689991885">
      <w:bodyDiv w:val="1"/>
      <w:marLeft w:val="0"/>
      <w:marRight w:val="0"/>
      <w:marTop w:val="0"/>
      <w:marBottom w:val="0"/>
      <w:divBdr>
        <w:top w:val="none" w:sz="0" w:space="0" w:color="auto"/>
        <w:left w:val="none" w:sz="0" w:space="0" w:color="auto"/>
        <w:bottom w:val="none" w:sz="0" w:space="0" w:color="auto"/>
        <w:right w:val="none" w:sz="0" w:space="0" w:color="auto"/>
      </w:divBdr>
    </w:div>
    <w:div w:id="866260871">
      <w:bodyDiv w:val="1"/>
      <w:marLeft w:val="0"/>
      <w:marRight w:val="0"/>
      <w:marTop w:val="0"/>
      <w:marBottom w:val="0"/>
      <w:divBdr>
        <w:top w:val="none" w:sz="0" w:space="0" w:color="auto"/>
        <w:left w:val="none" w:sz="0" w:space="0" w:color="auto"/>
        <w:bottom w:val="none" w:sz="0" w:space="0" w:color="auto"/>
        <w:right w:val="none" w:sz="0" w:space="0" w:color="auto"/>
      </w:divBdr>
    </w:div>
    <w:div w:id="954168434">
      <w:bodyDiv w:val="1"/>
      <w:marLeft w:val="0"/>
      <w:marRight w:val="0"/>
      <w:marTop w:val="0"/>
      <w:marBottom w:val="0"/>
      <w:divBdr>
        <w:top w:val="none" w:sz="0" w:space="0" w:color="auto"/>
        <w:left w:val="none" w:sz="0" w:space="0" w:color="auto"/>
        <w:bottom w:val="none" w:sz="0" w:space="0" w:color="auto"/>
        <w:right w:val="none" w:sz="0" w:space="0" w:color="auto"/>
      </w:divBdr>
    </w:div>
    <w:div w:id="1078674339">
      <w:bodyDiv w:val="1"/>
      <w:marLeft w:val="0"/>
      <w:marRight w:val="0"/>
      <w:marTop w:val="0"/>
      <w:marBottom w:val="0"/>
      <w:divBdr>
        <w:top w:val="none" w:sz="0" w:space="0" w:color="auto"/>
        <w:left w:val="none" w:sz="0" w:space="0" w:color="auto"/>
        <w:bottom w:val="none" w:sz="0" w:space="0" w:color="auto"/>
        <w:right w:val="none" w:sz="0" w:space="0" w:color="auto"/>
      </w:divBdr>
    </w:div>
    <w:div w:id="1212302889">
      <w:bodyDiv w:val="1"/>
      <w:marLeft w:val="0"/>
      <w:marRight w:val="0"/>
      <w:marTop w:val="0"/>
      <w:marBottom w:val="0"/>
      <w:divBdr>
        <w:top w:val="none" w:sz="0" w:space="0" w:color="auto"/>
        <w:left w:val="none" w:sz="0" w:space="0" w:color="auto"/>
        <w:bottom w:val="none" w:sz="0" w:space="0" w:color="auto"/>
        <w:right w:val="none" w:sz="0" w:space="0" w:color="auto"/>
      </w:divBdr>
    </w:div>
    <w:div w:id="1273585199">
      <w:bodyDiv w:val="1"/>
      <w:marLeft w:val="0"/>
      <w:marRight w:val="0"/>
      <w:marTop w:val="0"/>
      <w:marBottom w:val="0"/>
      <w:divBdr>
        <w:top w:val="none" w:sz="0" w:space="0" w:color="auto"/>
        <w:left w:val="none" w:sz="0" w:space="0" w:color="auto"/>
        <w:bottom w:val="none" w:sz="0" w:space="0" w:color="auto"/>
        <w:right w:val="none" w:sz="0" w:space="0" w:color="auto"/>
      </w:divBdr>
    </w:div>
    <w:div w:id="1274096202">
      <w:bodyDiv w:val="1"/>
      <w:marLeft w:val="0"/>
      <w:marRight w:val="0"/>
      <w:marTop w:val="0"/>
      <w:marBottom w:val="0"/>
      <w:divBdr>
        <w:top w:val="none" w:sz="0" w:space="0" w:color="auto"/>
        <w:left w:val="none" w:sz="0" w:space="0" w:color="auto"/>
        <w:bottom w:val="none" w:sz="0" w:space="0" w:color="auto"/>
        <w:right w:val="none" w:sz="0" w:space="0" w:color="auto"/>
      </w:divBdr>
    </w:div>
    <w:div w:id="1317952837">
      <w:bodyDiv w:val="1"/>
      <w:marLeft w:val="0"/>
      <w:marRight w:val="0"/>
      <w:marTop w:val="0"/>
      <w:marBottom w:val="0"/>
      <w:divBdr>
        <w:top w:val="none" w:sz="0" w:space="0" w:color="auto"/>
        <w:left w:val="none" w:sz="0" w:space="0" w:color="auto"/>
        <w:bottom w:val="none" w:sz="0" w:space="0" w:color="auto"/>
        <w:right w:val="none" w:sz="0" w:space="0" w:color="auto"/>
      </w:divBdr>
    </w:div>
    <w:div w:id="1825389543">
      <w:bodyDiv w:val="1"/>
      <w:marLeft w:val="0"/>
      <w:marRight w:val="0"/>
      <w:marTop w:val="0"/>
      <w:marBottom w:val="0"/>
      <w:divBdr>
        <w:top w:val="none" w:sz="0" w:space="0" w:color="auto"/>
        <w:left w:val="none" w:sz="0" w:space="0" w:color="auto"/>
        <w:bottom w:val="none" w:sz="0" w:space="0" w:color="auto"/>
        <w:right w:val="none" w:sz="0" w:space="0" w:color="auto"/>
      </w:divBdr>
    </w:div>
    <w:div w:id="1921599545">
      <w:bodyDiv w:val="1"/>
      <w:marLeft w:val="0"/>
      <w:marRight w:val="0"/>
      <w:marTop w:val="0"/>
      <w:marBottom w:val="0"/>
      <w:divBdr>
        <w:top w:val="none" w:sz="0" w:space="0" w:color="auto"/>
        <w:left w:val="none" w:sz="0" w:space="0" w:color="auto"/>
        <w:bottom w:val="none" w:sz="0" w:space="0" w:color="auto"/>
        <w:right w:val="none" w:sz="0" w:space="0" w:color="auto"/>
      </w:divBdr>
    </w:div>
    <w:div w:id="1925916171">
      <w:bodyDiv w:val="1"/>
      <w:marLeft w:val="0"/>
      <w:marRight w:val="0"/>
      <w:marTop w:val="0"/>
      <w:marBottom w:val="0"/>
      <w:divBdr>
        <w:top w:val="none" w:sz="0" w:space="0" w:color="auto"/>
        <w:left w:val="none" w:sz="0" w:space="0" w:color="auto"/>
        <w:bottom w:val="none" w:sz="0" w:space="0" w:color="auto"/>
        <w:right w:val="none" w:sz="0" w:space="0" w:color="auto"/>
      </w:divBdr>
    </w:div>
    <w:div w:id="1935093932">
      <w:bodyDiv w:val="1"/>
      <w:marLeft w:val="0"/>
      <w:marRight w:val="0"/>
      <w:marTop w:val="0"/>
      <w:marBottom w:val="0"/>
      <w:divBdr>
        <w:top w:val="none" w:sz="0" w:space="0" w:color="auto"/>
        <w:left w:val="none" w:sz="0" w:space="0" w:color="auto"/>
        <w:bottom w:val="none" w:sz="0" w:space="0" w:color="auto"/>
        <w:right w:val="none" w:sz="0" w:space="0" w:color="auto"/>
      </w:divBdr>
    </w:div>
    <w:div w:id="19967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wikipedia.org/wiki/J%C4%99zyk_angielsk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info_uslugirozwojowe@parp.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parp.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nfo_uslugirozwojowe@parp.gov.pl" TargetMode="External"/><Relationship Id="rId4" Type="http://schemas.openxmlformats.org/officeDocument/2006/relationships/settings" Target="settings.xml"/><Relationship Id="rId9" Type="http://schemas.openxmlformats.org/officeDocument/2006/relationships/hyperlink" Target="mailto:info@parp.gov.pl"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3BAE4-6861-4CC7-92B6-6788C37AC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5847</Words>
  <Characters>35087</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Polska Agencja Rozwoju Przedsiębiorczości</Company>
  <LinksUpToDate>false</LinksUpToDate>
  <CharactersWithSpaces>40853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Szut Jacek</dc:creator>
  <cp:keywords/>
  <dc:description/>
  <cp:lastModifiedBy>Czerwińska Grażyna</cp:lastModifiedBy>
  <cp:revision>2</cp:revision>
  <cp:lastPrinted>2018-10-26T09:22:00Z</cp:lastPrinted>
  <dcterms:created xsi:type="dcterms:W3CDTF">2019-11-21T09:34:00Z</dcterms:created>
  <dcterms:modified xsi:type="dcterms:W3CDTF">2019-11-21T09:34:00Z</dcterms:modified>
</cp:coreProperties>
</file>